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136EF" w14:textId="77777777" w:rsidR="00150832" w:rsidRPr="00406646" w:rsidRDefault="00150832">
      <w:pPr>
        <w:widowControl w:val="0"/>
        <w:rPr>
          <w:rFonts w:ascii="Verdana" w:hAnsi="Verdana"/>
          <w:snapToGrid w:val="0"/>
          <w:sz w:val="24"/>
        </w:rPr>
      </w:pPr>
    </w:p>
    <w:p w14:paraId="5E894399" w14:textId="539C15D2" w:rsidR="00150832" w:rsidRPr="00406646" w:rsidRDefault="14D0B10F" w:rsidP="7BAB5458">
      <w:pPr>
        <w:pStyle w:val="Heading2"/>
        <w:rPr>
          <w:rFonts w:asciiTheme="minorHAnsi" w:eastAsiaTheme="minorEastAsia" w:hAnsiTheme="minorHAnsi" w:cstheme="minorBidi"/>
          <w:sz w:val="120"/>
          <w:szCs w:val="120"/>
          <w:u w:val="none"/>
        </w:rPr>
      </w:pPr>
      <w:r w:rsidRPr="7BAB5458">
        <w:rPr>
          <w:rFonts w:asciiTheme="minorHAnsi" w:eastAsiaTheme="minorEastAsia" w:hAnsiTheme="minorHAnsi" w:cstheme="minorBidi"/>
          <w:sz w:val="120"/>
          <w:szCs w:val="120"/>
          <w:u w:val="none"/>
        </w:rPr>
        <w:t>Behaviour Policy</w:t>
      </w:r>
    </w:p>
    <w:p w14:paraId="4D36925A" w14:textId="645AEEFE" w:rsidR="00150832" w:rsidRPr="00406646" w:rsidRDefault="14D0B10F" w:rsidP="7BAB5458">
      <w:pPr>
        <w:pStyle w:val="Heading2"/>
        <w:rPr>
          <w:rFonts w:asciiTheme="minorHAnsi" w:eastAsiaTheme="minorEastAsia" w:hAnsiTheme="minorHAnsi" w:cstheme="minorBidi"/>
          <w:sz w:val="120"/>
          <w:szCs w:val="120"/>
          <w:u w:val="none"/>
        </w:rPr>
      </w:pPr>
      <w:r w:rsidRPr="7BAB5458">
        <w:rPr>
          <w:rFonts w:asciiTheme="minorHAnsi" w:eastAsiaTheme="minorEastAsia" w:hAnsiTheme="minorHAnsi" w:cstheme="minorBidi"/>
          <w:sz w:val="120"/>
          <w:szCs w:val="120"/>
          <w:u w:val="none"/>
        </w:rPr>
        <w:t xml:space="preserve"> </w:t>
      </w:r>
    </w:p>
    <w:p w14:paraId="16628E62" w14:textId="37BEA652" w:rsidR="00150832" w:rsidRPr="00406646" w:rsidRDefault="3720595A" w:rsidP="7BAB5458">
      <w:pPr>
        <w:widowControl w:val="0"/>
        <w:jc w:val="center"/>
      </w:pPr>
      <w:r>
        <w:rPr>
          <w:noProof/>
        </w:rPr>
        <w:drawing>
          <wp:inline distT="0" distB="0" distL="0" distR="0" wp14:anchorId="771634AB" wp14:editId="60BFFDF9">
            <wp:extent cx="3411551" cy="3689530"/>
            <wp:effectExtent l="0" t="0" r="0" b="0"/>
            <wp:docPr id="2451575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157556" name=""/>
                    <pic:cNvPicPr/>
                  </pic:nvPicPr>
                  <pic:blipFill>
                    <a:blip r:embed="rId8">
                      <a:extLst>
                        <a:ext uri="{28A0092B-C50C-407E-A947-70E740481C1C}">
                          <a14:useLocalDpi xmlns:a14="http://schemas.microsoft.com/office/drawing/2010/main"/>
                        </a:ext>
                      </a:extLst>
                    </a:blip>
                    <a:stretch>
                      <a:fillRect/>
                    </a:stretch>
                  </pic:blipFill>
                  <pic:spPr>
                    <a:xfrm>
                      <a:off x="0" y="0"/>
                      <a:ext cx="3411551" cy="3689530"/>
                    </a:xfrm>
                    <a:prstGeom prst="rect">
                      <a:avLst/>
                    </a:prstGeom>
                  </pic:spPr>
                </pic:pic>
              </a:graphicData>
            </a:graphic>
          </wp:inline>
        </w:drawing>
      </w:r>
    </w:p>
    <w:p w14:paraId="33232501" w14:textId="65A8B4AC" w:rsidR="00150832" w:rsidRPr="00406646" w:rsidRDefault="00150832" w:rsidP="7BAB5458">
      <w:pPr>
        <w:jc w:val="center"/>
        <w:rPr>
          <w:rFonts w:asciiTheme="minorHAnsi" w:eastAsiaTheme="minorEastAsia" w:hAnsiTheme="minorHAnsi" w:cstheme="minorBidi"/>
          <w:b/>
          <w:bCs/>
          <w:sz w:val="96"/>
          <w:szCs w:val="96"/>
        </w:rPr>
      </w:pPr>
    </w:p>
    <w:p w14:paraId="49D82BE3" w14:textId="2E7A9AFB" w:rsidR="00150832" w:rsidRPr="00406646" w:rsidRDefault="14D0B10F" w:rsidP="7BAB5458">
      <w:pPr>
        <w:jc w:val="center"/>
        <w:rPr>
          <w:rFonts w:asciiTheme="minorHAnsi" w:eastAsiaTheme="minorEastAsia" w:hAnsiTheme="minorHAnsi" w:cstheme="minorBidi"/>
          <w:b/>
          <w:bCs/>
          <w:sz w:val="96"/>
          <w:szCs w:val="96"/>
        </w:rPr>
      </w:pPr>
      <w:r w:rsidRPr="7BAB5458">
        <w:rPr>
          <w:rFonts w:asciiTheme="minorHAnsi" w:eastAsiaTheme="minorEastAsia" w:hAnsiTheme="minorHAnsi" w:cstheme="minorBidi"/>
          <w:b/>
          <w:bCs/>
          <w:sz w:val="96"/>
          <w:szCs w:val="96"/>
        </w:rPr>
        <w:t xml:space="preserve">The Croft Primary School </w:t>
      </w:r>
    </w:p>
    <w:p w14:paraId="67B9B5FA" w14:textId="1A336D89" w:rsidR="00150832" w:rsidRPr="00406646" w:rsidRDefault="00150832" w:rsidP="7BAB5458">
      <w:pPr>
        <w:jc w:val="center"/>
        <w:rPr>
          <w:rFonts w:asciiTheme="minorHAnsi" w:eastAsiaTheme="minorEastAsia" w:hAnsiTheme="minorHAnsi" w:cstheme="minorBidi"/>
          <w:b/>
          <w:bCs/>
          <w:sz w:val="40"/>
          <w:szCs w:val="40"/>
        </w:rPr>
      </w:pPr>
    </w:p>
    <w:p w14:paraId="63442BF4" w14:textId="35EAF78D" w:rsidR="00150832" w:rsidRPr="00406646" w:rsidRDefault="4DDA17AF" w:rsidP="7BAB5458">
      <w:pPr>
        <w:jc w:val="center"/>
        <w:rPr>
          <w:rFonts w:asciiTheme="minorHAnsi" w:eastAsiaTheme="minorEastAsia" w:hAnsiTheme="minorHAnsi" w:cstheme="minorBidi"/>
          <w:b/>
          <w:bCs/>
          <w:sz w:val="40"/>
          <w:szCs w:val="40"/>
        </w:rPr>
      </w:pPr>
      <w:r w:rsidRPr="7BAB5458">
        <w:rPr>
          <w:rFonts w:asciiTheme="minorHAnsi" w:eastAsiaTheme="minorEastAsia" w:hAnsiTheme="minorHAnsi" w:cstheme="minorBidi"/>
          <w:b/>
          <w:bCs/>
          <w:sz w:val="40"/>
          <w:szCs w:val="40"/>
        </w:rPr>
        <w:t xml:space="preserve">Written by: </w:t>
      </w:r>
      <w:proofErr w:type="gramStart"/>
      <w:r w:rsidRPr="7BAB5458">
        <w:rPr>
          <w:rFonts w:asciiTheme="minorHAnsi" w:eastAsiaTheme="minorEastAsia" w:hAnsiTheme="minorHAnsi" w:cstheme="minorBidi"/>
          <w:b/>
          <w:bCs/>
          <w:sz w:val="40"/>
          <w:szCs w:val="40"/>
        </w:rPr>
        <w:t>C.Wetton</w:t>
      </w:r>
      <w:proofErr w:type="gramEnd"/>
      <w:r w:rsidRPr="7BAB5458">
        <w:rPr>
          <w:rFonts w:asciiTheme="minorHAnsi" w:eastAsiaTheme="minorEastAsia" w:hAnsiTheme="minorHAnsi" w:cstheme="minorBidi"/>
          <w:b/>
          <w:bCs/>
          <w:sz w:val="40"/>
          <w:szCs w:val="40"/>
        </w:rPr>
        <w:t xml:space="preserve"> in consultation with staff</w:t>
      </w:r>
    </w:p>
    <w:p w14:paraId="41D5E1B0" w14:textId="75D81D98" w:rsidR="00150832" w:rsidRPr="00406646" w:rsidRDefault="4DDA17AF" w:rsidP="7BAB5458">
      <w:pPr>
        <w:jc w:val="center"/>
        <w:rPr>
          <w:rFonts w:asciiTheme="minorHAnsi" w:eastAsiaTheme="minorEastAsia" w:hAnsiTheme="minorHAnsi" w:cstheme="minorBidi"/>
          <w:b/>
          <w:bCs/>
          <w:sz w:val="40"/>
          <w:szCs w:val="40"/>
        </w:rPr>
      </w:pPr>
      <w:r w:rsidRPr="7BAB5458">
        <w:rPr>
          <w:rFonts w:asciiTheme="minorHAnsi" w:eastAsiaTheme="minorEastAsia" w:hAnsiTheme="minorHAnsi" w:cstheme="minorBidi"/>
          <w:b/>
          <w:bCs/>
          <w:sz w:val="40"/>
          <w:szCs w:val="40"/>
        </w:rPr>
        <w:t>Date: November 2025</w:t>
      </w:r>
    </w:p>
    <w:p w14:paraId="1711B02D" w14:textId="28F6FE3D" w:rsidR="00150832" w:rsidRPr="00406646" w:rsidRDefault="4DDA17AF" w:rsidP="7BAB5458">
      <w:pPr>
        <w:jc w:val="center"/>
        <w:rPr>
          <w:rFonts w:asciiTheme="minorHAnsi" w:eastAsiaTheme="minorEastAsia" w:hAnsiTheme="minorHAnsi" w:cstheme="minorBidi"/>
          <w:b/>
          <w:bCs/>
          <w:sz w:val="40"/>
          <w:szCs w:val="40"/>
        </w:rPr>
      </w:pPr>
      <w:r w:rsidRPr="7BAB5458">
        <w:rPr>
          <w:rFonts w:asciiTheme="minorHAnsi" w:eastAsiaTheme="minorEastAsia" w:hAnsiTheme="minorHAnsi" w:cstheme="minorBidi"/>
          <w:b/>
          <w:bCs/>
          <w:sz w:val="40"/>
          <w:szCs w:val="40"/>
        </w:rPr>
        <w:t>Review date: November 2026</w:t>
      </w:r>
    </w:p>
    <w:p w14:paraId="0362043B" w14:textId="31568A45" w:rsidR="00150832" w:rsidRPr="00406646" w:rsidRDefault="669D6C44"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snapToGrid w:val="0"/>
          <w:sz w:val="24"/>
          <w:szCs w:val="24"/>
        </w:rPr>
        <w:t xml:space="preserve"> </w:t>
      </w:r>
      <w:r w:rsidRPr="7BAB5458">
        <w:rPr>
          <w:rFonts w:asciiTheme="minorHAnsi" w:eastAsiaTheme="minorEastAsia" w:hAnsiTheme="minorHAnsi" w:cstheme="minorBidi"/>
          <w:b/>
          <w:bCs/>
          <w:snapToGrid w:val="0"/>
          <w:sz w:val="28"/>
          <w:szCs w:val="28"/>
        </w:rPr>
        <w:t xml:space="preserve"> </w:t>
      </w:r>
    </w:p>
    <w:p w14:paraId="43343ADC" w14:textId="6D3EDD78" w:rsidR="00150832" w:rsidRPr="00406646" w:rsidRDefault="00150832" w:rsidP="7BAB5458">
      <w:pPr>
        <w:widowControl w:val="0"/>
        <w:jc w:val="center"/>
        <w:rPr>
          <w:rFonts w:asciiTheme="minorHAnsi" w:eastAsiaTheme="minorEastAsia" w:hAnsiTheme="minorHAnsi" w:cstheme="minorBidi"/>
          <w:b/>
          <w:bCs/>
          <w:sz w:val="28"/>
          <w:szCs w:val="28"/>
        </w:rPr>
      </w:pPr>
    </w:p>
    <w:p w14:paraId="6FCA1E6E" w14:textId="1C9FE16B" w:rsidR="00150832" w:rsidRPr="00406646" w:rsidRDefault="003507EA" w:rsidP="7BAB5458">
      <w:pPr>
        <w:widowControl w:val="0"/>
        <w:jc w:val="center"/>
        <w:rPr>
          <w:rFonts w:asciiTheme="minorHAnsi" w:eastAsiaTheme="minorEastAsia" w:hAnsiTheme="minorHAnsi" w:cstheme="minorBidi"/>
          <w:sz w:val="24"/>
          <w:szCs w:val="24"/>
        </w:rPr>
      </w:pPr>
      <w:r w:rsidRPr="7BAB5458">
        <w:rPr>
          <w:rFonts w:asciiTheme="minorHAnsi" w:eastAsiaTheme="minorEastAsia" w:hAnsiTheme="minorHAnsi" w:cstheme="minorBidi"/>
          <w:b/>
          <w:bCs/>
          <w:snapToGrid w:val="0"/>
          <w:sz w:val="28"/>
          <w:szCs w:val="28"/>
        </w:rPr>
        <w:lastRenderedPageBreak/>
        <w:t>We are c</w:t>
      </w:r>
      <w:r w:rsidR="5A6E4EF8" w:rsidRPr="7BAB5458">
        <w:rPr>
          <w:rFonts w:asciiTheme="minorHAnsi" w:eastAsiaTheme="minorEastAsia" w:hAnsiTheme="minorHAnsi" w:cstheme="minorBidi"/>
          <w:b/>
          <w:bCs/>
          <w:snapToGrid w:val="0"/>
          <w:sz w:val="28"/>
          <w:szCs w:val="28"/>
        </w:rPr>
        <w:t>aring</w:t>
      </w:r>
      <w:r w:rsidRPr="7BAB5458">
        <w:rPr>
          <w:rFonts w:asciiTheme="minorHAnsi" w:eastAsiaTheme="minorEastAsia" w:hAnsiTheme="minorHAnsi" w:cstheme="minorBidi"/>
          <w:b/>
          <w:bCs/>
          <w:snapToGrid w:val="0"/>
          <w:sz w:val="28"/>
          <w:szCs w:val="28"/>
        </w:rPr>
        <w:t xml:space="preserve">, </w:t>
      </w:r>
      <w:r w:rsidR="0A2FF2B4" w:rsidRPr="7BAB5458">
        <w:rPr>
          <w:rFonts w:asciiTheme="minorHAnsi" w:eastAsiaTheme="minorEastAsia" w:hAnsiTheme="minorHAnsi" w:cstheme="minorBidi"/>
          <w:b/>
          <w:bCs/>
          <w:snapToGrid w:val="0"/>
          <w:sz w:val="28"/>
          <w:szCs w:val="28"/>
        </w:rPr>
        <w:t xml:space="preserve">we are </w:t>
      </w:r>
      <w:r w:rsidRPr="7BAB5458">
        <w:rPr>
          <w:rFonts w:asciiTheme="minorHAnsi" w:eastAsiaTheme="minorEastAsia" w:hAnsiTheme="minorHAnsi" w:cstheme="minorBidi"/>
          <w:b/>
          <w:bCs/>
          <w:snapToGrid w:val="0"/>
          <w:sz w:val="28"/>
          <w:szCs w:val="28"/>
        </w:rPr>
        <w:t>courageous</w:t>
      </w:r>
      <w:r w:rsidR="18F4B682" w:rsidRPr="7BAB5458">
        <w:rPr>
          <w:rFonts w:asciiTheme="minorHAnsi" w:eastAsiaTheme="minorEastAsia" w:hAnsiTheme="minorHAnsi" w:cstheme="minorBidi"/>
          <w:b/>
          <w:bCs/>
          <w:snapToGrid w:val="0"/>
          <w:sz w:val="28"/>
          <w:szCs w:val="28"/>
        </w:rPr>
        <w:t>, we are creative..</w:t>
      </w:r>
      <w:r w:rsidRPr="7BAB5458">
        <w:rPr>
          <w:rFonts w:asciiTheme="minorHAnsi" w:eastAsiaTheme="minorEastAsia" w:hAnsiTheme="minorHAnsi" w:cstheme="minorBidi"/>
          <w:b/>
          <w:bCs/>
          <w:snapToGrid w:val="0"/>
          <w:sz w:val="28"/>
          <w:szCs w:val="28"/>
        </w:rPr>
        <w:t>. We are The Croft.</w:t>
      </w:r>
    </w:p>
    <w:p w14:paraId="057D8DBF" w14:textId="3A3E3D3B" w:rsidR="00150832" w:rsidRPr="00406646" w:rsidRDefault="00150832" w:rsidP="7BAB5458">
      <w:pPr>
        <w:widowControl w:val="0"/>
        <w:spacing w:line="259" w:lineRule="auto"/>
        <w:rPr>
          <w:rFonts w:asciiTheme="minorHAnsi" w:eastAsiaTheme="minorEastAsia" w:hAnsiTheme="minorHAnsi" w:cstheme="minorBidi"/>
          <w:b/>
          <w:bCs/>
          <w:sz w:val="24"/>
          <w:szCs w:val="24"/>
          <w:u w:val="single"/>
        </w:rPr>
      </w:pPr>
    </w:p>
    <w:p w14:paraId="278479C5" w14:textId="444C3C35" w:rsidR="00150832" w:rsidRPr="00406646" w:rsidRDefault="00150832" w:rsidP="7BAB5458">
      <w:pPr>
        <w:widowControl w:val="0"/>
        <w:spacing w:line="259" w:lineRule="auto"/>
        <w:rPr>
          <w:rFonts w:asciiTheme="minorHAnsi" w:eastAsiaTheme="minorEastAsia" w:hAnsiTheme="minorHAnsi" w:cstheme="minorBidi"/>
          <w:b/>
          <w:bCs/>
          <w:sz w:val="24"/>
          <w:szCs w:val="24"/>
          <w:u w:val="single"/>
        </w:rPr>
      </w:pPr>
    </w:p>
    <w:p w14:paraId="7DCA60C7" w14:textId="4ED31675" w:rsidR="00150832" w:rsidRPr="00406646" w:rsidRDefault="08B701FF" w:rsidP="7BAB5458">
      <w:pPr>
        <w:widowControl w:val="0"/>
        <w:spacing w:line="259" w:lineRule="auto"/>
      </w:pPr>
      <w:r w:rsidRPr="7BAB5458">
        <w:rPr>
          <w:rFonts w:asciiTheme="minorHAnsi" w:eastAsiaTheme="minorEastAsia" w:hAnsiTheme="minorHAnsi" w:cstheme="minorBidi"/>
          <w:b/>
          <w:bCs/>
          <w:sz w:val="24"/>
          <w:szCs w:val="24"/>
          <w:u w:val="single"/>
        </w:rPr>
        <w:t xml:space="preserve">Key principles </w:t>
      </w:r>
    </w:p>
    <w:p w14:paraId="38C7CE28" w14:textId="3124B440" w:rsidR="00150832" w:rsidRPr="00406646" w:rsidRDefault="08B701FF"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At the Croft Primary, we recognise that at the heart of our </w:t>
      </w:r>
      <w:r w:rsidR="2865258C" w:rsidRPr="7BAB5458">
        <w:rPr>
          <w:rFonts w:asciiTheme="minorHAnsi" w:eastAsiaTheme="minorEastAsia" w:hAnsiTheme="minorHAnsi" w:cstheme="minorBidi"/>
          <w:sz w:val="24"/>
          <w:szCs w:val="24"/>
        </w:rPr>
        <w:t>behaviour</w:t>
      </w:r>
      <w:r w:rsidRPr="7BAB5458">
        <w:rPr>
          <w:rFonts w:asciiTheme="minorHAnsi" w:eastAsiaTheme="minorEastAsia" w:hAnsiTheme="minorHAnsi" w:cstheme="minorBidi"/>
          <w:sz w:val="24"/>
          <w:szCs w:val="24"/>
        </w:rPr>
        <w:t xml:space="preserve"> policy lies the positive and respectful relationships between staff and our pupils. It is essential that staff and pupils build trusting relationships where staff understand individual children’s needs and how best they respond. We recognise that a whole-school </w:t>
      </w:r>
      <w:r w:rsidR="6135B6E1" w:rsidRPr="7BAB5458">
        <w:rPr>
          <w:rFonts w:asciiTheme="minorHAnsi" w:eastAsiaTheme="minorEastAsia" w:hAnsiTheme="minorHAnsi" w:cstheme="minorBidi"/>
          <w:sz w:val="24"/>
          <w:szCs w:val="24"/>
        </w:rPr>
        <w:t>consistency</w:t>
      </w:r>
      <w:r w:rsidRPr="7BAB5458">
        <w:rPr>
          <w:rFonts w:asciiTheme="minorHAnsi" w:eastAsiaTheme="minorEastAsia" w:hAnsiTheme="minorHAnsi" w:cstheme="minorBidi"/>
          <w:sz w:val="24"/>
          <w:szCs w:val="24"/>
        </w:rPr>
        <w:t xml:space="preserve"> </w:t>
      </w:r>
      <w:r w:rsidR="0D87DE93" w:rsidRPr="7BAB5458">
        <w:rPr>
          <w:rFonts w:asciiTheme="minorHAnsi" w:eastAsiaTheme="minorEastAsia" w:hAnsiTheme="minorHAnsi" w:cstheme="minorBidi"/>
          <w:sz w:val="24"/>
          <w:szCs w:val="24"/>
        </w:rPr>
        <w:t>approach</w:t>
      </w:r>
      <w:r w:rsidRPr="7BAB5458">
        <w:rPr>
          <w:rFonts w:asciiTheme="minorHAnsi" w:eastAsiaTheme="minorEastAsia" w:hAnsiTheme="minorHAnsi" w:cstheme="minorBidi"/>
          <w:sz w:val="24"/>
          <w:szCs w:val="24"/>
        </w:rPr>
        <w:t xml:space="preserve"> to the positive </w:t>
      </w:r>
      <w:r w:rsidR="0568B268" w:rsidRPr="7BAB5458">
        <w:rPr>
          <w:rFonts w:asciiTheme="minorHAnsi" w:eastAsiaTheme="minorEastAsia" w:hAnsiTheme="minorHAnsi" w:cstheme="minorBidi"/>
          <w:sz w:val="24"/>
          <w:szCs w:val="24"/>
        </w:rPr>
        <w:t>management</w:t>
      </w:r>
      <w:r w:rsidRPr="7BAB5458">
        <w:rPr>
          <w:rFonts w:asciiTheme="minorHAnsi" w:eastAsiaTheme="minorEastAsia" w:hAnsiTheme="minorHAnsi" w:cstheme="minorBidi"/>
          <w:sz w:val="24"/>
          <w:szCs w:val="24"/>
        </w:rPr>
        <w:t xml:space="preserve"> of behaviour is </w:t>
      </w:r>
      <w:r w:rsidR="582E2F2D" w:rsidRPr="7BAB5458">
        <w:rPr>
          <w:rFonts w:asciiTheme="minorHAnsi" w:eastAsiaTheme="minorEastAsia" w:hAnsiTheme="minorHAnsi" w:cstheme="minorBidi"/>
          <w:sz w:val="24"/>
          <w:szCs w:val="24"/>
        </w:rPr>
        <w:t>crucial</w:t>
      </w:r>
      <w:r w:rsidRPr="7BAB5458">
        <w:rPr>
          <w:rFonts w:asciiTheme="minorHAnsi" w:eastAsiaTheme="minorEastAsia" w:hAnsiTheme="minorHAnsi" w:cstheme="minorBidi"/>
          <w:sz w:val="24"/>
          <w:szCs w:val="24"/>
        </w:rPr>
        <w:t xml:space="preserve"> and is the responsibility of all stakeholders. Ensuring that there is a clarity of high expectations where all pupils are able to learn in a positive, supportive and calm learning atmosphere. </w:t>
      </w:r>
    </w:p>
    <w:p w14:paraId="721D657A" w14:textId="2E68A06A" w:rsidR="00150832" w:rsidRPr="00406646" w:rsidRDefault="08B701FF"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This policy aims to:</w:t>
      </w:r>
    </w:p>
    <w:p w14:paraId="157CE7CF" w14:textId="0815967F" w:rsidR="00150832" w:rsidRPr="00406646" w:rsidRDefault="00150832" w:rsidP="7BAB5458">
      <w:pPr>
        <w:widowControl w:val="0"/>
        <w:rPr>
          <w:rFonts w:asciiTheme="minorHAnsi" w:eastAsiaTheme="minorEastAsia" w:hAnsiTheme="minorHAnsi" w:cstheme="minorBidi"/>
          <w:b/>
          <w:bCs/>
          <w:snapToGrid w:val="0"/>
          <w:sz w:val="24"/>
          <w:szCs w:val="24"/>
          <w:u w:val="single"/>
        </w:rPr>
      </w:pPr>
    </w:p>
    <w:p w14:paraId="41FF6D65" w14:textId="77777777" w:rsidR="00150832" w:rsidRPr="00406646" w:rsidRDefault="00150832" w:rsidP="7BAB5458">
      <w:pPr>
        <w:widowControl w:val="0"/>
        <w:numPr>
          <w:ilvl w:val="0"/>
          <w:numId w:val="17"/>
        </w:numPr>
        <w:rPr>
          <w:rFonts w:asciiTheme="minorHAnsi" w:eastAsiaTheme="minorEastAsia" w:hAnsiTheme="minorHAnsi" w:cstheme="minorBidi"/>
          <w:snapToGrid w:val="0"/>
          <w:sz w:val="24"/>
          <w:szCs w:val="24"/>
        </w:rPr>
      </w:pPr>
      <w:r w:rsidRPr="7BAB5458">
        <w:rPr>
          <w:rFonts w:asciiTheme="minorHAnsi" w:eastAsiaTheme="minorEastAsia" w:hAnsiTheme="minorHAnsi" w:cstheme="minorBidi"/>
          <w:snapToGrid w:val="0"/>
          <w:sz w:val="24"/>
          <w:szCs w:val="24"/>
        </w:rPr>
        <w:t>To encourage a calm, purposeful and happy atmosphere within the school.</w:t>
      </w:r>
    </w:p>
    <w:p w14:paraId="7F14844B" w14:textId="77777777" w:rsidR="008C7B96" w:rsidRDefault="00150832" w:rsidP="7BAB5458">
      <w:pPr>
        <w:pStyle w:val="ListParagraph"/>
        <w:widowControl w:val="0"/>
        <w:numPr>
          <w:ilvl w:val="0"/>
          <w:numId w:val="17"/>
        </w:numPr>
        <w:rPr>
          <w:rFonts w:asciiTheme="minorHAnsi" w:eastAsiaTheme="minorEastAsia" w:hAnsiTheme="minorHAnsi" w:cstheme="minorBidi"/>
          <w:snapToGrid w:val="0"/>
          <w:sz w:val="24"/>
          <w:szCs w:val="24"/>
        </w:rPr>
      </w:pPr>
      <w:r w:rsidRPr="7BAB5458">
        <w:rPr>
          <w:rFonts w:asciiTheme="minorHAnsi" w:eastAsiaTheme="minorEastAsia" w:hAnsiTheme="minorHAnsi" w:cstheme="minorBidi"/>
          <w:snapToGrid w:val="0"/>
          <w:sz w:val="24"/>
          <w:szCs w:val="24"/>
        </w:rPr>
        <w:t>To foster positive caring attitudes towards everyone where</w:t>
      </w:r>
      <w:r w:rsidR="00243DD4" w:rsidRPr="7BAB5458">
        <w:rPr>
          <w:rFonts w:asciiTheme="minorHAnsi" w:eastAsiaTheme="minorEastAsia" w:hAnsiTheme="minorHAnsi" w:cstheme="minorBidi"/>
          <w:snapToGrid w:val="0"/>
          <w:sz w:val="24"/>
          <w:szCs w:val="24"/>
        </w:rPr>
        <w:t xml:space="preserve"> </w:t>
      </w:r>
      <w:r w:rsidRPr="7BAB5458">
        <w:rPr>
          <w:rFonts w:asciiTheme="minorHAnsi" w:eastAsiaTheme="minorEastAsia" w:hAnsiTheme="minorHAnsi" w:cstheme="minorBidi"/>
          <w:snapToGrid w:val="0"/>
          <w:sz w:val="24"/>
          <w:szCs w:val="24"/>
        </w:rPr>
        <w:t>achievements at all levels are acknowledged and valued.</w:t>
      </w:r>
    </w:p>
    <w:p w14:paraId="512431D3" w14:textId="4DB9AD28" w:rsidR="008C7B96" w:rsidRDefault="00150832" w:rsidP="7BAB5458">
      <w:pPr>
        <w:pStyle w:val="ListParagraph"/>
        <w:widowControl w:val="0"/>
        <w:numPr>
          <w:ilvl w:val="0"/>
          <w:numId w:val="17"/>
        </w:numPr>
        <w:rPr>
          <w:rFonts w:asciiTheme="minorHAnsi" w:eastAsiaTheme="minorEastAsia" w:hAnsiTheme="minorHAnsi" w:cstheme="minorBidi"/>
          <w:snapToGrid w:val="0"/>
          <w:sz w:val="24"/>
          <w:szCs w:val="24"/>
        </w:rPr>
      </w:pPr>
      <w:r w:rsidRPr="7BAB5458">
        <w:rPr>
          <w:rFonts w:asciiTheme="minorHAnsi" w:eastAsiaTheme="minorEastAsia" w:hAnsiTheme="minorHAnsi" w:cstheme="minorBidi"/>
          <w:snapToGrid w:val="0"/>
          <w:sz w:val="24"/>
          <w:szCs w:val="24"/>
        </w:rPr>
        <w:t xml:space="preserve">To encourage increasing </w:t>
      </w:r>
      <w:r w:rsidR="002B7986" w:rsidRPr="7BAB5458">
        <w:rPr>
          <w:rFonts w:asciiTheme="minorHAnsi" w:eastAsiaTheme="minorEastAsia" w:hAnsiTheme="minorHAnsi" w:cstheme="minorBidi"/>
          <w:snapToGrid w:val="0"/>
          <w:sz w:val="24"/>
          <w:szCs w:val="24"/>
        </w:rPr>
        <w:t>independence, self</w:t>
      </w:r>
      <w:r w:rsidRPr="7BAB5458">
        <w:rPr>
          <w:rFonts w:asciiTheme="minorHAnsi" w:eastAsiaTheme="minorEastAsia" w:hAnsiTheme="minorHAnsi" w:cstheme="minorBidi"/>
          <w:snapToGrid w:val="0"/>
          <w:sz w:val="24"/>
          <w:szCs w:val="24"/>
        </w:rPr>
        <w:t>-discipline</w:t>
      </w:r>
      <w:r w:rsidR="002B7986" w:rsidRPr="7BAB5458">
        <w:rPr>
          <w:rFonts w:asciiTheme="minorHAnsi" w:eastAsiaTheme="minorEastAsia" w:hAnsiTheme="minorHAnsi" w:cstheme="minorBidi"/>
          <w:snapToGrid w:val="0"/>
          <w:sz w:val="24"/>
          <w:szCs w:val="24"/>
        </w:rPr>
        <w:t xml:space="preserve"> and respect</w:t>
      </w:r>
      <w:r w:rsidRPr="7BAB5458">
        <w:rPr>
          <w:rFonts w:asciiTheme="minorHAnsi" w:eastAsiaTheme="minorEastAsia" w:hAnsiTheme="minorHAnsi" w:cstheme="minorBidi"/>
          <w:snapToGrid w:val="0"/>
          <w:sz w:val="24"/>
          <w:szCs w:val="24"/>
        </w:rPr>
        <w:t xml:space="preserve"> so</w:t>
      </w:r>
      <w:r w:rsidR="00243DD4" w:rsidRPr="7BAB5458">
        <w:rPr>
          <w:rFonts w:asciiTheme="minorHAnsi" w:eastAsiaTheme="minorEastAsia" w:hAnsiTheme="minorHAnsi" w:cstheme="minorBidi"/>
          <w:snapToGrid w:val="0"/>
          <w:sz w:val="24"/>
          <w:szCs w:val="24"/>
        </w:rPr>
        <w:t xml:space="preserve"> </w:t>
      </w:r>
      <w:r w:rsidRPr="7BAB5458">
        <w:rPr>
          <w:rFonts w:asciiTheme="minorHAnsi" w:eastAsiaTheme="minorEastAsia" w:hAnsiTheme="minorHAnsi" w:cstheme="minorBidi"/>
          <w:snapToGrid w:val="0"/>
          <w:sz w:val="24"/>
          <w:szCs w:val="24"/>
        </w:rPr>
        <w:t xml:space="preserve">that each child learns to accept responsibility for </w:t>
      </w:r>
      <w:r w:rsidR="020C9CE0" w:rsidRPr="7BAB5458">
        <w:rPr>
          <w:rFonts w:asciiTheme="minorHAnsi" w:eastAsiaTheme="minorEastAsia" w:hAnsiTheme="minorHAnsi" w:cstheme="minorBidi"/>
          <w:snapToGrid w:val="0"/>
          <w:sz w:val="24"/>
          <w:szCs w:val="24"/>
        </w:rPr>
        <w:t>their</w:t>
      </w:r>
      <w:r w:rsidRPr="7BAB5458">
        <w:rPr>
          <w:rFonts w:asciiTheme="minorHAnsi" w:eastAsiaTheme="minorEastAsia" w:hAnsiTheme="minorHAnsi" w:cstheme="minorBidi"/>
          <w:snapToGrid w:val="0"/>
          <w:sz w:val="24"/>
          <w:szCs w:val="24"/>
        </w:rPr>
        <w:t xml:space="preserve"> own behaviour.</w:t>
      </w:r>
    </w:p>
    <w:p w14:paraId="749839CD" w14:textId="77777777" w:rsidR="00150832" w:rsidRPr="008C7B96" w:rsidRDefault="00150832" w:rsidP="7BAB5458">
      <w:pPr>
        <w:pStyle w:val="ListParagraph"/>
        <w:widowControl w:val="0"/>
        <w:numPr>
          <w:ilvl w:val="0"/>
          <w:numId w:val="17"/>
        </w:numPr>
        <w:rPr>
          <w:rFonts w:asciiTheme="minorHAnsi" w:eastAsiaTheme="minorEastAsia" w:hAnsiTheme="minorHAnsi" w:cstheme="minorBidi"/>
          <w:snapToGrid w:val="0"/>
          <w:sz w:val="24"/>
          <w:szCs w:val="24"/>
        </w:rPr>
      </w:pPr>
      <w:r w:rsidRPr="7BAB5458">
        <w:rPr>
          <w:rFonts w:asciiTheme="minorHAnsi" w:eastAsiaTheme="minorEastAsia" w:hAnsiTheme="minorHAnsi" w:cstheme="minorBidi"/>
          <w:snapToGrid w:val="0"/>
          <w:sz w:val="24"/>
          <w:szCs w:val="24"/>
        </w:rPr>
        <w:t>To have a consistent approach to behaviour throughout the school with parental co-operation and involvement.</w:t>
      </w:r>
    </w:p>
    <w:p w14:paraId="43DF9A25" w14:textId="77CA76E2" w:rsidR="008C7B96" w:rsidRDefault="00150832" w:rsidP="7BAB5458">
      <w:pPr>
        <w:pStyle w:val="ListParagraph"/>
        <w:widowControl w:val="0"/>
        <w:numPr>
          <w:ilvl w:val="0"/>
          <w:numId w:val="17"/>
        </w:numPr>
        <w:rPr>
          <w:rFonts w:asciiTheme="minorHAnsi" w:eastAsiaTheme="minorEastAsia" w:hAnsiTheme="minorHAnsi" w:cstheme="minorBidi"/>
          <w:snapToGrid w:val="0"/>
          <w:sz w:val="24"/>
          <w:szCs w:val="24"/>
        </w:rPr>
      </w:pPr>
      <w:r w:rsidRPr="7BAB5458">
        <w:rPr>
          <w:rFonts w:asciiTheme="minorHAnsi" w:eastAsiaTheme="minorEastAsia" w:hAnsiTheme="minorHAnsi" w:cstheme="minorBidi"/>
          <w:snapToGrid w:val="0"/>
          <w:sz w:val="24"/>
          <w:szCs w:val="24"/>
        </w:rPr>
        <w:t xml:space="preserve">To make boundaries of acceptable behaviour clear and to ensure safety.                  </w:t>
      </w:r>
    </w:p>
    <w:p w14:paraId="2C319563" w14:textId="77777777" w:rsidR="008C7B96" w:rsidRDefault="00150832" w:rsidP="7BAB5458">
      <w:pPr>
        <w:pStyle w:val="ListParagraph"/>
        <w:widowControl w:val="0"/>
        <w:rPr>
          <w:rFonts w:asciiTheme="minorHAnsi" w:eastAsiaTheme="minorEastAsia" w:hAnsiTheme="minorHAnsi" w:cstheme="minorBidi"/>
          <w:snapToGrid w:val="0"/>
          <w:sz w:val="24"/>
          <w:szCs w:val="24"/>
        </w:rPr>
      </w:pPr>
      <w:r w:rsidRPr="7BAB5458">
        <w:rPr>
          <w:rFonts w:asciiTheme="minorHAnsi" w:eastAsiaTheme="minorEastAsia" w:hAnsiTheme="minorHAnsi" w:cstheme="minorBidi"/>
          <w:snapToGrid w:val="0"/>
          <w:sz w:val="24"/>
          <w:szCs w:val="24"/>
        </w:rPr>
        <w:t xml:space="preserve">                          </w:t>
      </w:r>
    </w:p>
    <w:p w14:paraId="6C887122" w14:textId="704CF85F" w:rsidR="008C7B96" w:rsidRDefault="6C12C3E7" w:rsidP="7BAB5458">
      <w:pPr>
        <w:widowControl w:val="0"/>
        <w:rPr>
          <w:rFonts w:asciiTheme="minorHAnsi" w:eastAsiaTheme="minorEastAsia" w:hAnsiTheme="minorHAnsi" w:cstheme="minorBidi"/>
          <w:snapToGrid w:val="0"/>
          <w:sz w:val="24"/>
          <w:szCs w:val="24"/>
        </w:rPr>
      </w:pPr>
      <w:r w:rsidRPr="7BAB5458">
        <w:rPr>
          <w:rFonts w:asciiTheme="minorHAnsi" w:eastAsiaTheme="minorEastAsia" w:hAnsiTheme="minorHAnsi" w:cstheme="minorBidi"/>
          <w:sz w:val="24"/>
          <w:szCs w:val="24"/>
        </w:rPr>
        <w:t xml:space="preserve">Throughout the policy reference is made to supporting pupils in developing positive behaviours however we recognise that these high expectations should be </w:t>
      </w:r>
      <w:r w:rsidR="2EC30A63" w:rsidRPr="7BAB5458">
        <w:rPr>
          <w:rFonts w:asciiTheme="minorHAnsi" w:eastAsiaTheme="minorEastAsia" w:hAnsiTheme="minorHAnsi" w:cstheme="minorBidi"/>
          <w:sz w:val="24"/>
          <w:szCs w:val="24"/>
        </w:rPr>
        <w:t>consistently</w:t>
      </w:r>
      <w:r w:rsidRPr="7BAB5458">
        <w:rPr>
          <w:rFonts w:asciiTheme="minorHAnsi" w:eastAsiaTheme="minorEastAsia" w:hAnsiTheme="minorHAnsi" w:cstheme="minorBidi"/>
          <w:sz w:val="24"/>
          <w:szCs w:val="24"/>
        </w:rPr>
        <w:t xml:space="preserve"> modelled by staff. </w:t>
      </w:r>
    </w:p>
    <w:p w14:paraId="6C6DDD45" w14:textId="08C05A98" w:rsidR="7BAB5458" w:rsidRDefault="7BAB5458" w:rsidP="7BAB5458">
      <w:pPr>
        <w:widowControl w:val="0"/>
        <w:rPr>
          <w:rFonts w:asciiTheme="minorHAnsi" w:eastAsiaTheme="minorEastAsia" w:hAnsiTheme="minorHAnsi" w:cstheme="minorBidi"/>
          <w:sz w:val="24"/>
          <w:szCs w:val="24"/>
        </w:rPr>
      </w:pPr>
    </w:p>
    <w:p w14:paraId="533EA66F" w14:textId="5A04DEDE" w:rsidR="4BFA41AB" w:rsidRDefault="4BFA41AB"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b/>
          <w:bCs/>
          <w:sz w:val="24"/>
          <w:szCs w:val="24"/>
        </w:rPr>
        <w:t xml:space="preserve">Our </w:t>
      </w:r>
      <w:r w:rsidR="0D98CC53" w:rsidRPr="7BAB5458">
        <w:rPr>
          <w:rFonts w:asciiTheme="minorHAnsi" w:eastAsiaTheme="minorEastAsia" w:hAnsiTheme="minorHAnsi" w:cstheme="minorBidi"/>
          <w:b/>
          <w:bCs/>
          <w:sz w:val="24"/>
          <w:szCs w:val="24"/>
        </w:rPr>
        <w:t>responsibilities with consistency in approach:</w:t>
      </w:r>
      <w:r w:rsidR="0D98CC53" w:rsidRPr="7BAB5458">
        <w:rPr>
          <w:rFonts w:asciiTheme="minorHAnsi" w:eastAsiaTheme="minorEastAsia" w:hAnsiTheme="minorHAnsi" w:cstheme="minorBidi"/>
          <w:sz w:val="24"/>
          <w:szCs w:val="24"/>
        </w:rPr>
        <w:t xml:space="preserve"> </w:t>
      </w:r>
    </w:p>
    <w:tbl>
      <w:tblPr>
        <w:tblStyle w:val="TableGrid"/>
        <w:tblW w:w="0" w:type="auto"/>
        <w:jc w:val="center"/>
        <w:tblLayout w:type="fixed"/>
        <w:tblLook w:val="06A0" w:firstRow="1" w:lastRow="0" w:firstColumn="1" w:lastColumn="0" w:noHBand="1" w:noVBand="1"/>
      </w:tblPr>
      <w:tblGrid>
        <w:gridCol w:w="2505"/>
        <w:gridCol w:w="2685"/>
        <w:gridCol w:w="2505"/>
        <w:gridCol w:w="2505"/>
      </w:tblGrid>
      <w:tr w:rsidR="7BAB5458" w14:paraId="064436C0" w14:textId="77777777" w:rsidTr="7BAB5458">
        <w:trPr>
          <w:trHeight w:val="300"/>
          <w:jc w:val="center"/>
        </w:trPr>
        <w:tc>
          <w:tcPr>
            <w:tcW w:w="2505" w:type="dxa"/>
          </w:tcPr>
          <w:p w14:paraId="61EE73D6" w14:textId="40F8227D" w:rsidR="0D98CC53" w:rsidRDefault="0D98CC53" w:rsidP="7BAB5458">
            <w:pPr>
              <w:jc w:val="center"/>
              <w:rPr>
                <w:rFonts w:asciiTheme="minorHAnsi" w:eastAsiaTheme="minorEastAsia" w:hAnsiTheme="minorHAnsi" w:cstheme="minorBidi"/>
                <w:b/>
                <w:bCs/>
                <w:sz w:val="24"/>
                <w:szCs w:val="24"/>
              </w:rPr>
            </w:pPr>
            <w:r w:rsidRPr="7BAB5458">
              <w:rPr>
                <w:rFonts w:asciiTheme="minorHAnsi" w:eastAsiaTheme="minorEastAsia" w:hAnsiTheme="minorHAnsi" w:cstheme="minorBidi"/>
                <w:b/>
                <w:bCs/>
                <w:sz w:val="24"/>
                <w:szCs w:val="24"/>
              </w:rPr>
              <w:t xml:space="preserve">Pupils </w:t>
            </w:r>
          </w:p>
        </w:tc>
        <w:tc>
          <w:tcPr>
            <w:tcW w:w="2685" w:type="dxa"/>
          </w:tcPr>
          <w:p w14:paraId="34D5F4FE" w14:textId="26756C70" w:rsidR="0D98CC53" w:rsidRDefault="0D98CC53" w:rsidP="7BAB5458">
            <w:pPr>
              <w:jc w:val="center"/>
              <w:rPr>
                <w:rFonts w:asciiTheme="minorHAnsi" w:eastAsiaTheme="minorEastAsia" w:hAnsiTheme="minorHAnsi" w:cstheme="minorBidi"/>
                <w:b/>
                <w:bCs/>
                <w:sz w:val="24"/>
                <w:szCs w:val="24"/>
              </w:rPr>
            </w:pPr>
            <w:r w:rsidRPr="7BAB5458">
              <w:rPr>
                <w:rFonts w:asciiTheme="minorHAnsi" w:eastAsiaTheme="minorEastAsia" w:hAnsiTheme="minorHAnsi" w:cstheme="minorBidi"/>
                <w:b/>
                <w:bCs/>
                <w:sz w:val="24"/>
                <w:szCs w:val="24"/>
              </w:rPr>
              <w:t>All Staff</w:t>
            </w:r>
          </w:p>
        </w:tc>
        <w:tc>
          <w:tcPr>
            <w:tcW w:w="2505" w:type="dxa"/>
          </w:tcPr>
          <w:p w14:paraId="590F8CAB" w14:textId="1A5146A9" w:rsidR="0D98CC53" w:rsidRDefault="0D98CC53" w:rsidP="7BAB5458">
            <w:pPr>
              <w:jc w:val="center"/>
              <w:rPr>
                <w:rFonts w:asciiTheme="minorHAnsi" w:eastAsiaTheme="minorEastAsia" w:hAnsiTheme="minorHAnsi" w:cstheme="minorBidi"/>
                <w:b/>
                <w:bCs/>
                <w:sz w:val="24"/>
                <w:szCs w:val="24"/>
              </w:rPr>
            </w:pPr>
            <w:r w:rsidRPr="7BAB5458">
              <w:rPr>
                <w:rFonts w:asciiTheme="minorHAnsi" w:eastAsiaTheme="minorEastAsia" w:hAnsiTheme="minorHAnsi" w:cstheme="minorBidi"/>
                <w:b/>
                <w:bCs/>
                <w:sz w:val="24"/>
                <w:szCs w:val="24"/>
              </w:rPr>
              <w:t>Senior leaders</w:t>
            </w:r>
          </w:p>
        </w:tc>
        <w:tc>
          <w:tcPr>
            <w:tcW w:w="2505" w:type="dxa"/>
          </w:tcPr>
          <w:p w14:paraId="7D454145" w14:textId="3617CA5F" w:rsidR="34C618AD" w:rsidRDefault="34C618AD" w:rsidP="7BAB5458">
            <w:pPr>
              <w:jc w:val="center"/>
              <w:rPr>
                <w:rFonts w:asciiTheme="minorHAnsi" w:eastAsiaTheme="minorEastAsia" w:hAnsiTheme="minorHAnsi" w:cstheme="minorBidi"/>
                <w:b/>
                <w:bCs/>
                <w:sz w:val="24"/>
                <w:szCs w:val="24"/>
              </w:rPr>
            </w:pPr>
            <w:r w:rsidRPr="7BAB5458">
              <w:rPr>
                <w:rFonts w:asciiTheme="minorHAnsi" w:eastAsiaTheme="minorEastAsia" w:hAnsiTheme="minorHAnsi" w:cstheme="minorBidi"/>
                <w:b/>
                <w:bCs/>
                <w:sz w:val="24"/>
                <w:szCs w:val="24"/>
              </w:rPr>
              <w:t xml:space="preserve">Parents </w:t>
            </w:r>
          </w:p>
        </w:tc>
      </w:tr>
      <w:tr w:rsidR="7BAB5458" w14:paraId="0CF39527" w14:textId="77777777" w:rsidTr="7BAB5458">
        <w:trPr>
          <w:trHeight w:val="300"/>
          <w:jc w:val="center"/>
        </w:trPr>
        <w:tc>
          <w:tcPr>
            <w:tcW w:w="2505" w:type="dxa"/>
          </w:tcPr>
          <w:p w14:paraId="0F2F030F" w14:textId="6B80DB25" w:rsidR="3D5D8DA9" w:rsidRDefault="3D5D8DA9"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To follow our school rules. </w:t>
            </w:r>
          </w:p>
          <w:p w14:paraId="30A8D344" w14:textId="36311FE3" w:rsidR="7BAB5458" w:rsidRDefault="7BAB5458" w:rsidP="7BAB5458">
            <w:pPr>
              <w:rPr>
                <w:rFonts w:asciiTheme="minorHAnsi" w:eastAsiaTheme="minorEastAsia" w:hAnsiTheme="minorHAnsi" w:cstheme="minorBidi"/>
                <w:sz w:val="24"/>
                <w:szCs w:val="24"/>
              </w:rPr>
            </w:pPr>
          </w:p>
          <w:p w14:paraId="70B9B733" w14:textId="53B979CC" w:rsidR="3D5D8DA9" w:rsidRDefault="3D5D8DA9"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To try our best. </w:t>
            </w:r>
          </w:p>
          <w:p w14:paraId="5B1BE40F" w14:textId="01D5FC9A" w:rsidR="7BAB5458" w:rsidRDefault="7BAB5458" w:rsidP="7BAB5458">
            <w:pPr>
              <w:rPr>
                <w:rFonts w:asciiTheme="minorHAnsi" w:eastAsiaTheme="minorEastAsia" w:hAnsiTheme="minorHAnsi" w:cstheme="minorBidi"/>
                <w:sz w:val="24"/>
                <w:szCs w:val="24"/>
              </w:rPr>
            </w:pPr>
          </w:p>
          <w:p w14:paraId="5AE0492B" w14:textId="40EB9183" w:rsidR="3D5D8DA9" w:rsidRDefault="3D5D8DA9"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To </w:t>
            </w:r>
            <w:r w:rsidR="6BA75426" w:rsidRPr="7BAB5458">
              <w:rPr>
                <w:rFonts w:asciiTheme="minorHAnsi" w:eastAsiaTheme="minorEastAsia" w:hAnsiTheme="minorHAnsi" w:cstheme="minorBidi"/>
                <w:sz w:val="24"/>
                <w:szCs w:val="24"/>
              </w:rPr>
              <w:t xml:space="preserve">show empathy towards </w:t>
            </w:r>
            <w:r w:rsidR="6BC9FF1A" w:rsidRPr="7BAB5458">
              <w:rPr>
                <w:rFonts w:asciiTheme="minorHAnsi" w:eastAsiaTheme="minorEastAsia" w:hAnsiTheme="minorHAnsi" w:cstheme="minorBidi"/>
                <w:sz w:val="24"/>
                <w:szCs w:val="24"/>
              </w:rPr>
              <w:t>others</w:t>
            </w:r>
            <w:r w:rsidR="6BA75426" w:rsidRPr="7BAB5458">
              <w:rPr>
                <w:rFonts w:asciiTheme="minorHAnsi" w:eastAsiaTheme="minorEastAsia" w:hAnsiTheme="minorHAnsi" w:cstheme="minorBidi"/>
                <w:sz w:val="24"/>
                <w:szCs w:val="24"/>
              </w:rPr>
              <w:t xml:space="preserve">. </w:t>
            </w:r>
          </w:p>
          <w:p w14:paraId="425CE147" w14:textId="6DA5AD1A" w:rsidR="7BAB5458" w:rsidRDefault="7BAB5458" w:rsidP="7BAB5458">
            <w:pPr>
              <w:rPr>
                <w:rFonts w:asciiTheme="minorHAnsi" w:eastAsiaTheme="minorEastAsia" w:hAnsiTheme="minorHAnsi" w:cstheme="minorBidi"/>
                <w:sz w:val="24"/>
                <w:szCs w:val="24"/>
              </w:rPr>
            </w:pPr>
          </w:p>
          <w:p w14:paraId="2D8E6AFB" w14:textId="094317BA" w:rsidR="6BA75426" w:rsidRDefault="6BA75426"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To take responsibility for our own actions. </w:t>
            </w:r>
          </w:p>
          <w:p w14:paraId="226E81D7" w14:textId="6427893E" w:rsidR="7BAB5458" w:rsidRDefault="7BAB5458" w:rsidP="7BAB5458">
            <w:pPr>
              <w:rPr>
                <w:rFonts w:asciiTheme="minorHAnsi" w:eastAsiaTheme="minorEastAsia" w:hAnsiTheme="minorHAnsi" w:cstheme="minorBidi"/>
                <w:sz w:val="24"/>
                <w:szCs w:val="24"/>
              </w:rPr>
            </w:pPr>
          </w:p>
          <w:p w14:paraId="632446A7" w14:textId="5C59436A" w:rsidR="4AB77FB7" w:rsidRDefault="4AB77FB7"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To look after our school environment.</w:t>
            </w:r>
          </w:p>
          <w:p w14:paraId="5432DF07" w14:textId="32FD4AFD" w:rsidR="7BAB5458" w:rsidRDefault="7BAB5458" w:rsidP="7BAB5458">
            <w:pPr>
              <w:rPr>
                <w:rFonts w:asciiTheme="minorHAnsi" w:eastAsiaTheme="minorEastAsia" w:hAnsiTheme="minorHAnsi" w:cstheme="minorBidi"/>
                <w:sz w:val="24"/>
                <w:szCs w:val="24"/>
              </w:rPr>
            </w:pPr>
          </w:p>
          <w:p w14:paraId="6E45DF22" w14:textId="332678E2" w:rsidR="4AB77FB7" w:rsidRDefault="4AB77FB7"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To act safely. </w:t>
            </w:r>
          </w:p>
          <w:p w14:paraId="3AA51332" w14:textId="6C703F4F" w:rsidR="7BAB5458" w:rsidRDefault="7BAB5458" w:rsidP="7BAB5458">
            <w:pPr>
              <w:rPr>
                <w:rFonts w:asciiTheme="minorHAnsi" w:eastAsiaTheme="minorEastAsia" w:hAnsiTheme="minorHAnsi" w:cstheme="minorBidi"/>
                <w:sz w:val="24"/>
                <w:szCs w:val="24"/>
              </w:rPr>
            </w:pPr>
          </w:p>
          <w:p w14:paraId="540E8338" w14:textId="37431E03" w:rsidR="4AB77FB7" w:rsidRDefault="4AB77FB7"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To be part of our school community. </w:t>
            </w:r>
          </w:p>
        </w:tc>
        <w:tc>
          <w:tcPr>
            <w:tcW w:w="2685" w:type="dxa"/>
          </w:tcPr>
          <w:p w14:paraId="0AB7C717" w14:textId="5B9240F9" w:rsidR="1651A531" w:rsidRDefault="1651A531"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Welcome pupils </w:t>
            </w:r>
          </w:p>
          <w:p w14:paraId="0B4808A4" w14:textId="5741ADFE" w:rsidR="7BAB5458" w:rsidRDefault="7BAB5458" w:rsidP="7BAB5458">
            <w:pPr>
              <w:rPr>
                <w:rFonts w:asciiTheme="minorHAnsi" w:eastAsiaTheme="minorEastAsia" w:hAnsiTheme="minorHAnsi" w:cstheme="minorBidi"/>
                <w:sz w:val="24"/>
                <w:szCs w:val="24"/>
              </w:rPr>
            </w:pPr>
          </w:p>
          <w:p w14:paraId="601B692D" w14:textId="4A79AC80" w:rsidR="1651A531" w:rsidRDefault="1651A531"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Apply the school rules fairly and consistently </w:t>
            </w:r>
          </w:p>
          <w:p w14:paraId="3886E21F" w14:textId="51E69138" w:rsidR="7BAB5458" w:rsidRDefault="7BAB5458" w:rsidP="7BAB5458">
            <w:pPr>
              <w:rPr>
                <w:rFonts w:asciiTheme="minorHAnsi" w:eastAsiaTheme="minorEastAsia" w:hAnsiTheme="minorHAnsi" w:cstheme="minorBidi"/>
                <w:sz w:val="24"/>
                <w:szCs w:val="24"/>
              </w:rPr>
            </w:pPr>
          </w:p>
          <w:p w14:paraId="0DA7BA1B" w14:textId="4A6B0122" w:rsidR="1651A531" w:rsidRDefault="1651A531"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Model behaviours </w:t>
            </w:r>
          </w:p>
          <w:p w14:paraId="04F0B13A" w14:textId="68F53E2F" w:rsidR="7BAB5458" w:rsidRDefault="7BAB5458" w:rsidP="7BAB5458">
            <w:pPr>
              <w:rPr>
                <w:rFonts w:asciiTheme="minorHAnsi" w:eastAsiaTheme="minorEastAsia" w:hAnsiTheme="minorHAnsi" w:cstheme="minorBidi"/>
                <w:sz w:val="24"/>
                <w:szCs w:val="24"/>
              </w:rPr>
            </w:pPr>
          </w:p>
          <w:p w14:paraId="1A5D9631" w14:textId="6B655B9D" w:rsidR="1651A531" w:rsidRDefault="1651A531"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Be calm and supportive</w:t>
            </w:r>
          </w:p>
          <w:p w14:paraId="010C71BD" w14:textId="6664CEE4" w:rsidR="7BAB5458" w:rsidRDefault="7BAB5458" w:rsidP="7BAB5458">
            <w:pPr>
              <w:rPr>
                <w:rFonts w:asciiTheme="minorHAnsi" w:eastAsiaTheme="minorEastAsia" w:hAnsiTheme="minorHAnsi" w:cstheme="minorBidi"/>
                <w:sz w:val="24"/>
                <w:szCs w:val="24"/>
              </w:rPr>
            </w:pPr>
          </w:p>
          <w:p w14:paraId="165CF064" w14:textId="60DCB2FF" w:rsidR="1651A531" w:rsidRDefault="1651A531"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Never ignore inappropriate behaviour </w:t>
            </w:r>
          </w:p>
          <w:p w14:paraId="064FDB79" w14:textId="40CA066D" w:rsidR="1651A531" w:rsidRDefault="1651A531"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Support in behaviour across the school</w:t>
            </w:r>
          </w:p>
          <w:p w14:paraId="2189E820" w14:textId="16147304" w:rsidR="7BAB5458" w:rsidRDefault="7BAB5458" w:rsidP="7BAB5458">
            <w:pPr>
              <w:rPr>
                <w:rFonts w:asciiTheme="minorHAnsi" w:eastAsiaTheme="minorEastAsia" w:hAnsiTheme="minorHAnsi" w:cstheme="minorBidi"/>
                <w:sz w:val="24"/>
                <w:szCs w:val="24"/>
              </w:rPr>
            </w:pPr>
          </w:p>
          <w:p w14:paraId="5B8D5B3D" w14:textId="7764F8F5" w:rsidR="5664C7A9" w:rsidRDefault="5664C7A9"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Plan appropriately pitched and engaging lessons</w:t>
            </w:r>
          </w:p>
        </w:tc>
        <w:tc>
          <w:tcPr>
            <w:tcW w:w="2505" w:type="dxa"/>
          </w:tcPr>
          <w:p w14:paraId="63B80384" w14:textId="073AED56" w:rsidR="5A9800F5" w:rsidRDefault="5A9800F5"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Be a visible presence including: start and end of day, breaktimes</w:t>
            </w:r>
          </w:p>
          <w:p w14:paraId="7E7B8FC6" w14:textId="36A19216" w:rsidR="7BAB5458" w:rsidRDefault="7BAB5458" w:rsidP="7BAB5458">
            <w:pPr>
              <w:rPr>
                <w:rFonts w:asciiTheme="minorHAnsi" w:eastAsiaTheme="minorEastAsia" w:hAnsiTheme="minorHAnsi" w:cstheme="minorBidi"/>
                <w:sz w:val="24"/>
                <w:szCs w:val="24"/>
              </w:rPr>
            </w:pPr>
          </w:p>
          <w:p w14:paraId="4D55F47C" w14:textId="42B47C80" w:rsidR="5A9800F5" w:rsidRDefault="5A9800F5"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Support staff in the fair application of policy </w:t>
            </w:r>
          </w:p>
          <w:p w14:paraId="6CF0EC52" w14:textId="5F47CECE" w:rsidR="7BAB5458" w:rsidRDefault="7BAB5458" w:rsidP="7BAB5458">
            <w:pPr>
              <w:rPr>
                <w:rFonts w:asciiTheme="minorHAnsi" w:eastAsiaTheme="minorEastAsia" w:hAnsiTheme="minorHAnsi" w:cstheme="minorBidi"/>
                <w:sz w:val="24"/>
                <w:szCs w:val="24"/>
              </w:rPr>
            </w:pPr>
          </w:p>
          <w:p w14:paraId="75B2FE5C" w14:textId="1622F73C" w:rsidR="5A9800F5" w:rsidRDefault="5A9800F5"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Liaise further with parents/carers</w:t>
            </w:r>
          </w:p>
          <w:p w14:paraId="1209FDF9" w14:textId="5C7D8EA0" w:rsidR="7BAB5458" w:rsidRDefault="7BAB5458" w:rsidP="7BAB5458">
            <w:pPr>
              <w:rPr>
                <w:rFonts w:asciiTheme="minorHAnsi" w:eastAsiaTheme="minorEastAsia" w:hAnsiTheme="minorHAnsi" w:cstheme="minorBidi"/>
                <w:sz w:val="24"/>
                <w:szCs w:val="24"/>
              </w:rPr>
            </w:pPr>
          </w:p>
          <w:p w14:paraId="3B49C782" w14:textId="3F53F9A1" w:rsidR="5A9800F5" w:rsidRDefault="5A9800F5"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Share best </w:t>
            </w:r>
            <w:r w:rsidR="13A6AFA9" w:rsidRPr="7BAB5458">
              <w:rPr>
                <w:rFonts w:asciiTheme="minorHAnsi" w:eastAsiaTheme="minorEastAsia" w:hAnsiTheme="minorHAnsi" w:cstheme="minorBidi"/>
                <w:sz w:val="24"/>
                <w:szCs w:val="24"/>
              </w:rPr>
              <w:t>practice</w:t>
            </w:r>
            <w:r w:rsidRPr="7BAB5458">
              <w:rPr>
                <w:rFonts w:asciiTheme="minorHAnsi" w:eastAsiaTheme="minorEastAsia" w:hAnsiTheme="minorHAnsi" w:cstheme="minorBidi"/>
                <w:sz w:val="24"/>
                <w:szCs w:val="24"/>
              </w:rPr>
              <w:t xml:space="preserve"> </w:t>
            </w:r>
          </w:p>
          <w:p w14:paraId="6B45E27D" w14:textId="37F5714C" w:rsidR="7BAB5458" w:rsidRDefault="7BAB5458" w:rsidP="7BAB5458">
            <w:pPr>
              <w:rPr>
                <w:rFonts w:asciiTheme="minorHAnsi" w:eastAsiaTheme="minorEastAsia" w:hAnsiTheme="minorHAnsi" w:cstheme="minorBidi"/>
                <w:sz w:val="24"/>
                <w:szCs w:val="24"/>
              </w:rPr>
            </w:pPr>
          </w:p>
          <w:p w14:paraId="51752179" w14:textId="76DA313F" w:rsidR="5A9800F5" w:rsidRDefault="5A9800F5"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Monitor and evaluate </w:t>
            </w:r>
          </w:p>
          <w:p w14:paraId="7E9985EF" w14:textId="1F5CD389" w:rsidR="7BAB5458" w:rsidRDefault="7BAB5458" w:rsidP="7BAB5458">
            <w:pPr>
              <w:rPr>
                <w:rFonts w:asciiTheme="minorHAnsi" w:eastAsiaTheme="minorEastAsia" w:hAnsiTheme="minorHAnsi" w:cstheme="minorBidi"/>
                <w:sz w:val="24"/>
                <w:szCs w:val="24"/>
              </w:rPr>
            </w:pPr>
          </w:p>
          <w:p w14:paraId="17A11131" w14:textId="09375B64" w:rsidR="5A9800F5" w:rsidRDefault="5A9800F5"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Support pupils with more complex behaviours</w:t>
            </w:r>
          </w:p>
        </w:tc>
        <w:tc>
          <w:tcPr>
            <w:tcW w:w="2505" w:type="dxa"/>
          </w:tcPr>
          <w:p w14:paraId="4DF3390D" w14:textId="4115243B" w:rsidR="3058F927" w:rsidRDefault="3058F927"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Support the school in the implementation of policy. </w:t>
            </w:r>
          </w:p>
          <w:p w14:paraId="0747C20D" w14:textId="4EDBEAFC" w:rsidR="7BAB5458" w:rsidRDefault="7BAB5458" w:rsidP="7BAB5458">
            <w:pPr>
              <w:rPr>
                <w:rFonts w:asciiTheme="minorHAnsi" w:eastAsiaTheme="minorEastAsia" w:hAnsiTheme="minorHAnsi" w:cstheme="minorBidi"/>
                <w:sz w:val="24"/>
                <w:szCs w:val="24"/>
              </w:rPr>
            </w:pPr>
          </w:p>
          <w:p w14:paraId="6F1CE514" w14:textId="5F2047B1" w:rsidR="3058F927" w:rsidRDefault="3058F927"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Foster good relationships with school. </w:t>
            </w:r>
          </w:p>
          <w:p w14:paraId="29585B65" w14:textId="681F4C56" w:rsidR="7BAB5458" w:rsidRDefault="7BAB5458" w:rsidP="7BAB5458">
            <w:pPr>
              <w:rPr>
                <w:rFonts w:asciiTheme="minorHAnsi" w:eastAsiaTheme="minorEastAsia" w:hAnsiTheme="minorHAnsi" w:cstheme="minorBidi"/>
                <w:sz w:val="24"/>
                <w:szCs w:val="24"/>
              </w:rPr>
            </w:pPr>
          </w:p>
          <w:p w14:paraId="7E4FF9AE" w14:textId="6F556912" w:rsidR="3058F927" w:rsidRDefault="3058F927"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Raise concerns with school and allow school to deal with these</w:t>
            </w:r>
          </w:p>
          <w:p w14:paraId="22750CB4" w14:textId="43749B49" w:rsidR="7BAB5458" w:rsidRDefault="7BAB5458" w:rsidP="7BAB5458">
            <w:pPr>
              <w:rPr>
                <w:rFonts w:asciiTheme="minorHAnsi" w:eastAsiaTheme="minorEastAsia" w:hAnsiTheme="minorHAnsi" w:cstheme="minorBidi"/>
                <w:sz w:val="24"/>
                <w:szCs w:val="24"/>
              </w:rPr>
            </w:pPr>
          </w:p>
          <w:p w14:paraId="421148F9" w14:textId="3CDFF13D" w:rsidR="3058F927" w:rsidRDefault="3058F927" w:rsidP="7BAB5458">
            <w:p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Encourage independence, respect and self-discipline </w:t>
            </w:r>
          </w:p>
        </w:tc>
      </w:tr>
    </w:tbl>
    <w:p w14:paraId="44EBAC94" w14:textId="77777777" w:rsidR="006110D6" w:rsidRDefault="006110D6" w:rsidP="7BAB5458">
      <w:pPr>
        <w:widowControl w:val="0"/>
        <w:rPr>
          <w:rFonts w:asciiTheme="minorHAnsi" w:eastAsiaTheme="minorEastAsia" w:hAnsiTheme="minorHAnsi" w:cstheme="minorBidi"/>
          <w:b/>
          <w:bCs/>
          <w:sz w:val="28"/>
          <w:szCs w:val="28"/>
          <w:u w:val="single"/>
        </w:rPr>
      </w:pPr>
    </w:p>
    <w:p w14:paraId="1A970FD8" w14:textId="77777777" w:rsidR="006110D6" w:rsidRDefault="006110D6" w:rsidP="7BAB5458">
      <w:pPr>
        <w:widowControl w:val="0"/>
        <w:rPr>
          <w:rFonts w:asciiTheme="minorHAnsi" w:eastAsiaTheme="minorEastAsia" w:hAnsiTheme="minorHAnsi" w:cstheme="minorBidi"/>
          <w:b/>
          <w:bCs/>
          <w:sz w:val="28"/>
          <w:szCs w:val="28"/>
          <w:u w:val="single"/>
        </w:rPr>
      </w:pPr>
    </w:p>
    <w:p w14:paraId="2696DC80" w14:textId="20488EB2" w:rsidR="02DE3ADB" w:rsidRDefault="02DE3ADB" w:rsidP="7BAB5458">
      <w:pPr>
        <w:widowControl w:val="0"/>
        <w:rPr>
          <w:rFonts w:asciiTheme="minorHAnsi" w:eastAsiaTheme="minorEastAsia" w:hAnsiTheme="minorHAnsi" w:cstheme="minorBidi"/>
          <w:b/>
          <w:bCs/>
          <w:sz w:val="28"/>
          <w:szCs w:val="28"/>
          <w:u w:val="single"/>
        </w:rPr>
      </w:pPr>
      <w:r w:rsidRPr="7BAB5458">
        <w:rPr>
          <w:rFonts w:asciiTheme="minorHAnsi" w:eastAsiaTheme="minorEastAsia" w:hAnsiTheme="minorHAnsi" w:cstheme="minorBidi"/>
          <w:b/>
          <w:bCs/>
          <w:sz w:val="28"/>
          <w:szCs w:val="28"/>
          <w:u w:val="single"/>
        </w:rPr>
        <w:t xml:space="preserve">Our School Rules </w:t>
      </w:r>
    </w:p>
    <w:p w14:paraId="49A9ACED" w14:textId="16900B89" w:rsidR="7BAB5458" w:rsidRDefault="7BAB5458" w:rsidP="7BAB5458">
      <w:pPr>
        <w:widowControl w:val="0"/>
        <w:rPr>
          <w:rFonts w:asciiTheme="minorHAnsi" w:eastAsiaTheme="minorEastAsia" w:hAnsiTheme="minorHAnsi" w:cstheme="minorBidi"/>
          <w:sz w:val="24"/>
          <w:szCs w:val="24"/>
        </w:rPr>
      </w:pPr>
    </w:p>
    <w:p w14:paraId="449267BA" w14:textId="4A77ABC7" w:rsidR="448EC197" w:rsidRDefault="448EC197" w:rsidP="7BAB5458">
      <w:pPr>
        <w:widowControl w:val="0"/>
        <w:jc w:val="center"/>
      </w:pPr>
      <w:r>
        <w:rPr>
          <w:noProof/>
        </w:rPr>
        <w:lastRenderedPageBreak/>
        <w:drawing>
          <wp:inline distT="0" distB="0" distL="0" distR="0" wp14:anchorId="4FE33B72" wp14:editId="6C1F0774">
            <wp:extent cx="6413500" cy="4810125"/>
            <wp:effectExtent l="0" t="0" r="0" b="0"/>
            <wp:docPr id="130107442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074422" name=""/>
                    <pic:cNvPicPr/>
                  </pic:nvPicPr>
                  <pic:blipFill>
                    <a:blip r:embed="rId9">
                      <a:extLst>
                        <a:ext uri="{28A0092B-C50C-407E-A947-70E740481C1C}">
                          <a14:useLocalDpi xmlns:a14="http://schemas.microsoft.com/office/drawing/2010/main"/>
                        </a:ext>
                      </a:extLst>
                    </a:blip>
                    <a:stretch>
                      <a:fillRect/>
                    </a:stretch>
                  </pic:blipFill>
                  <pic:spPr>
                    <a:xfrm>
                      <a:off x="0" y="0"/>
                      <a:ext cx="6413500" cy="4810125"/>
                    </a:xfrm>
                    <a:prstGeom prst="rect">
                      <a:avLst/>
                    </a:prstGeom>
                  </pic:spPr>
                </pic:pic>
              </a:graphicData>
            </a:graphic>
          </wp:inline>
        </w:drawing>
      </w:r>
    </w:p>
    <w:p w14:paraId="7A5BA90F" w14:textId="332F6744" w:rsidR="7BAB5458" w:rsidRDefault="7BAB5458" w:rsidP="7BAB5458">
      <w:pPr>
        <w:widowControl w:val="0"/>
        <w:rPr>
          <w:rFonts w:ascii="Comic Sans MS" w:hAnsi="Comic Sans MS" w:cs="Arial"/>
          <w:sz w:val="24"/>
          <w:szCs w:val="24"/>
        </w:rPr>
      </w:pPr>
    </w:p>
    <w:p w14:paraId="4B89F758" w14:textId="5366B735" w:rsidR="097BF5CA" w:rsidRDefault="097BF5CA"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We understand at the Croft that we must actively teach these rules to support pupils in their behaviour and learning. We do this through a range of strategies... </w:t>
      </w:r>
    </w:p>
    <w:p w14:paraId="19530955" w14:textId="0BF80677" w:rsidR="7BAB5458" w:rsidRDefault="7BAB5458" w:rsidP="7BAB5458">
      <w:pPr>
        <w:widowControl w:val="0"/>
        <w:rPr>
          <w:rFonts w:asciiTheme="minorHAnsi" w:eastAsiaTheme="minorEastAsia" w:hAnsiTheme="minorHAnsi" w:cstheme="minorBidi"/>
          <w:sz w:val="24"/>
          <w:szCs w:val="24"/>
        </w:rPr>
      </w:pPr>
    </w:p>
    <w:p w14:paraId="5C271706" w14:textId="4B4B0232" w:rsidR="097BF5CA" w:rsidRDefault="097BF5CA" w:rsidP="7BAB5458">
      <w:pPr>
        <w:pStyle w:val="ListParagraph"/>
        <w:widowControl w:val="0"/>
        <w:numPr>
          <w:ilvl w:val="0"/>
          <w:numId w:val="3"/>
        </w:num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PSHE curriculum </w:t>
      </w:r>
    </w:p>
    <w:p w14:paraId="459AF77D" w14:textId="081D5594" w:rsidR="097BF5CA" w:rsidRDefault="097BF5CA" w:rsidP="7BAB5458">
      <w:pPr>
        <w:pStyle w:val="ListParagraph"/>
        <w:widowControl w:val="0"/>
        <w:numPr>
          <w:ilvl w:val="0"/>
          <w:numId w:val="3"/>
        </w:num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Assembly focuses</w:t>
      </w:r>
    </w:p>
    <w:p w14:paraId="797A69CB" w14:textId="39CBB58A" w:rsidR="097BF5CA" w:rsidRDefault="097BF5CA" w:rsidP="7BAB5458">
      <w:pPr>
        <w:pStyle w:val="ListParagraph"/>
        <w:widowControl w:val="0"/>
        <w:numPr>
          <w:ilvl w:val="0"/>
          <w:numId w:val="3"/>
        </w:num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Class assemblies with a targeted focus </w:t>
      </w:r>
    </w:p>
    <w:p w14:paraId="3AAA65CD" w14:textId="15EF546F" w:rsidR="097BF5CA" w:rsidRDefault="097BF5CA" w:rsidP="7BAB5458">
      <w:pPr>
        <w:pStyle w:val="ListParagraph"/>
        <w:widowControl w:val="0"/>
        <w:numPr>
          <w:ilvl w:val="0"/>
          <w:numId w:val="3"/>
        </w:num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Nurture sessions </w:t>
      </w:r>
    </w:p>
    <w:p w14:paraId="7A0B3F16" w14:textId="3AD19FA2" w:rsidR="097BF5CA" w:rsidRDefault="097BF5CA" w:rsidP="7BAB5458">
      <w:pPr>
        <w:pStyle w:val="ListParagraph"/>
        <w:widowControl w:val="0"/>
        <w:numPr>
          <w:ilvl w:val="0"/>
          <w:numId w:val="3"/>
        </w:num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1 to 1 check ins</w:t>
      </w:r>
    </w:p>
    <w:p w14:paraId="3840259C" w14:textId="1786229E" w:rsidR="097BF5CA" w:rsidRDefault="097BF5CA" w:rsidP="7BAB5458">
      <w:pPr>
        <w:pStyle w:val="ListParagraph"/>
        <w:widowControl w:val="0"/>
        <w:numPr>
          <w:ilvl w:val="0"/>
          <w:numId w:val="3"/>
        </w:num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Social stories</w:t>
      </w:r>
    </w:p>
    <w:p w14:paraId="1E69FDC0" w14:textId="1DDF7342" w:rsidR="097BF5CA" w:rsidRDefault="097BF5CA" w:rsidP="7BAB5458">
      <w:pPr>
        <w:pStyle w:val="ListParagraph"/>
        <w:widowControl w:val="0"/>
        <w:numPr>
          <w:ilvl w:val="0"/>
          <w:numId w:val="3"/>
        </w:num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Staff modelling clear and high expectations </w:t>
      </w:r>
    </w:p>
    <w:p w14:paraId="6A05793A" w14:textId="4567FE9D" w:rsidR="097BF5CA" w:rsidRDefault="097BF5CA" w:rsidP="7BAB5458">
      <w:pPr>
        <w:pStyle w:val="ListParagraph"/>
        <w:widowControl w:val="0"/>
        <w:numPr>
          <w:ilvl w:val="0"/>
          <w:numId w:val="3"/>
        </w:num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Focus of the week </w:t>
      </w:r>
    </w:p>
    <w:p w14:paraId="43EAFC11" w14:textId="3482FA16" w:rsidR="7BAB5458" w:rsidRDefault="7BAB5458" w:rsidP="7BAB5458">
      <w:pPr>
        <w:widowControl w:val="0"/>
        <w:rPr>
          <w:rFonts w:asciiTheme="minorHAnsi" w:eastAsiaTheme="minorEastAsia" w:hAnsiTheme="minorHAnsi" w:cstheme="minorBidi"/>
          <w:sz w:val="24"/>
          <w:szCs w:val="24"/>
        </w:rPr>
      </w:pPr>
    </w:p>
    <w:p w14:paraId="3E84B778" w14:textId="0D6D493F" w:rsidR="097BF5CA" w:rsidRDefault="097BF5CA"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We use a range of tiered strategies to support the positive recognition and reward for pupils following these school rules as well as sanctions for supporting the management of behaviour.</w:t>
      </w:r>
    </w:p>
    <w:p w14:paraId="381CE812" w14:textId="3D24B570" w:rsidR="2034A7F0" w:rsidRDefault="2034A7F0"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Whenever a sanction is used, staff are careful to ensure that this is in a calm and supportive manner. </w:t>
      </w:r>
    </w:p>
    <w:p w14:paraId="07DBBBDC" w14:textId="4048AD17" w:rsidR="2AD6FC69" w:rsidRDefault="2AD6FC69"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These apply to all aspects of the school day and can be enforced </w:t>
      </w:r>
      <w:r w:rsidR="006110D6">
        <w:rPr>
          <w:rFonts w:asciiTheme="minorHAnsi" w:eastAsiaTheme="minorEastAsia" w:hAnsiTheme="minorHAnsi" w:cstheme="minorBidi"/>
          <w:sz w:val="24"/>
          <w:szCs w:val="24"/>
        </w:rPr>
        <w:t>b</w:t>
      </w:r>
      <w:r w:rsidRPr="7BAB5458">
        <w:rPr>
          <w:rFonts w:asciiTheme="minorHAnsi" w:eastAsiaTheme="minorEastAsia" w:hAnsiTheme="minorHAnsi" w:cstheme="minorBidi"/>
          <w:sz w:val="24"/>
          <w:szCs w:val="24"/>
        </w:rPr>
        <w:t xml:space="preserve">y any member of staff. </w:t>
      </w:r>
    </w:p>
    <w:p w14:paraId="3B1C0C25" w14:textId="197FCC5A" w:rsidR="5E9AF1A5" w:rsidRDefault="006110D6" w:rsidP="7BAB5458">
      <w:pPr>
        <w:widowControl w:val="0"/>
      </w:pPr>
      <w:r w:rsidRPr="006110D6">
        <w:lastRenderedPageBreak/>
        <w:drawing>
          <wp:inline distT="0" distB="0" distL="0" distR="0" wp14:anchorId="56CF5D8E" wp14:editId="247D4019">
            <wp:extent cx="6858000" cy="3867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3867150"/>
                    </a:xfrm>
                    <a:prstGeom prst="rect">
                      <a:avLst/>
                    </a:prstGeom>
                  </pic:spPr>
                </pic:pic>
              </a:graphicData>
            </a:graphic>
          </wp:inline>
        </w:drawing>
      </w:r>
    </w:p>
    <w:p w14:paraId="6D268090" w14:textId="3CFA7F65" w:rsidR="279A9D02" w:rsidRDefault="279A9D02" w:rsidP="7BAB5458">
      <w:pPr>
        <w:widowControl w:val="0"/>
      </w:pPr>
      <w:r>
        <w:rPr>
          <w:noProof/>
        </w:rPr>
        <w:drawing>
          <wp:inline distT="0" distB="0" distL="0" distR="0" wp14:anchorId="5D7F7AB3" wp14:editId="75D1458D">
            <wp:extent cx="6715125" cy="4616648"/>
            <wp:effectExtent l="0" t="0" r="0" b="0"/>
            <wp:docPr id="112056149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561498" name=""/>
                    <pic:cNvPicPr/>
                  </pic:nvPicPr>
                  <pic:blipFill>
                    <a:blip r:embed="rId11">
                      <a:extLst>
                        <a:ext uri="{28A0092B-C50C-407E-A947-70E740481C1C}">
                          <a14:useLocalDpi xmlns:a14="http://schemas.microsoft.com/office/drawing/2010/main"/>
                        </a:ext>
                      </a:extLst>
                    </a:blip>
                    <a:stretch>
                      <a:fillRect/>
                    </a:stretch>
                  </pic:blipFill>
                  <pic:spPr>
                    <a:xfrm>
                      <a:off x="0" y="0"/>
                      <a:ext cx="6715125" cy="4616648"/>
                    </a:xfrm>
                    <a:prstGeom prst="rect">
                      <a:avLst/>
                    </a:prstGeom>
                  </pic:spPr>
                </pic:pic>
              </a:graphicData>
            </a:graphic>
          </wp:inline>
        </w:drawing>
      </w:r>
    </w:p>
    <w:p w14:paraId="57A57B39" w14:textId="7771A120" w:rsidR="008623E5" w:rsidRDefault="0894C1F4" w:rsidP="7BAB5458">
      <w:pPr>
        <w:widowControl w:val="0"/>
        <w:jc w:val="center"/>
        <w:rPr>
          <w:rFonts w:asciiTheme="minorHAnsi" w:eastAsiaTheme="minorEastAsia" w:hAnsiTheme="minorHAnsi" w:cstheme="minorBidi"/>
          <w:b/>
          <w:bCs/>
          <w:sz w:val="24"/>
          <w:szCs w:val="24"/>
        </w:rPr>
      </w:pPr>
      <w:r w:rsidRPr="7BAB5458">
        <w:rPr>
          <w:rFonts w:asciiTheme="minorHAnsi" w:eastAsiaTheme="minorEastAsia" w:hAnsiTheme="minorHAnsi" w:cstheme="minorBidi"/>
          <w:b/>
          <w:bCs/>
          <w:sz w:val="24"/>
          <w:szCs w:val="24"/>
          <w:highlight w:val="yellow"/>
        </w:rPr>
        <w:t>All</w:t>
      </w:r>
      <w:r w:rsidR="48FA5F34" w:rsidRPr="7BAB5458">
        <w:rPr>
          <w:rFonts w:asciiTheme="minorHAnsi" w:eastAsiaTheme="minorEastAsia" w:hAnsiTheme="minorHAnsi" w:cstheme="minorBidi"/>
          <w:b/>
          <w:bCs/>
          <w:sz w:val="24"/>
          <w:szCs w:val="24"/>
          <w:highlight w:val="yellow"/>
        </w:rPr>
        <w:t xml:space="preserve"> </w:t>
      </w:r>
      <w:r w:rsidR="6B94E0A2" w:rsidRPr="7BAB5458">
        <w:rPr>
          <w:rFonts w:asciiTheme="minorHAnsi" w:eastAsiaTheme="minorEastAsia" w:hAnsiTheme="minorHAnsi" w:cstheme="minorBidi"/>
          <w:b/>
          <w:bCs/>
          <w:sz w:val="24"/>
          <w:szCs w:val="24"/>
          <w:highlight w:val="yellow"/>
        </w:rPr>
        <w:t xml:space="preserve">above </w:t>
      </w:r>
      <w:r w:rsidRPr="7BAB5458">
        <w:rPr>
          <w:rFonts w:asciiTheme="minorHAnsi" w:eastAsiaTheme="minorEastAsia" w:hAnsiTheme="minorHAnsi" w:cstheme="minorBidi"/>
          <w:b/>
          <w:bCs/>
          <w:sz w:val="24"/>
          <w:szCs w:val="24"/>
          <w:highlight w:val="yellow"/>
        </w:rPr>
        <w:t>Sanction</w:t>
      </w:r>
      <w:r w:rsidR="2D8EB445" w:rsidRPr="7BAB5458">
        <w:rPr>
          <w:rFonts w:asciiTheme="minorHAnsi" w:eastAsiaTheme="minorEastAsia" w:hAnsiTheme="minorHAnsi" w:cstheme="minorBidi"/>
          <w:b/>
          <w:bCs/>
          <w:sz w:val="24"/>
          <w:szCs w:val="24"/>
          <w:highlight w:val="yellow"/>
        </w:rPr>
        <w:t>s</w:t>
      </w:r>
      <w:r w:rsidRPr="7BAB5458">
        <w:rPr>
          <w:rFonts w:asciiTheme="minorHAnsi" w:eastAsiaTheme="minorEastAsia" w:hAnsiTheme="minorHAnsi" w:cstheme="minorBidi"/>
          <w:b/>
          <w:bCs/>
          <w:sz w:val="24"/>
          <w:szCs w:val="24"/>
          <w:highlight w:val="yellow"/>
        </w:rPr>
        <w:t xml:space="preserve"> REF</w:t>
      </w:r>
      <w:r w:rsidR="6961B98D" w:rsidRPr="7BAB5458">
        <w:rPr>
          <w:rFonts w:asciiTheme="minorHAnsi" w:eastAsiaTheme="minorEastAsia" w:hAnsiTheme="minorHAnsi" w:cstheme="minorBidi"/>
          <w:b/>
          <w:bCs/>
          <w:sz w:val="24"/>
          <w:szCs w:val="24"/>
          <w:highlight w:val="yellow"/>
        </w:rPr>
        <w:t>RE</w:t>
      </w:r>
      <w:r w:rsidRPr="7BAB5458">
        <w:rPr>
          <w:rFonts w:asciiTheme="minorHAnsi" w:eastAsiaTheme="minorEastAsia" w:hAnsiTheme="minorHAnsi" w:cstheme="minorBidi"/>
          <w:b/>
          <w:bCs/>
          <w:sz w:val="24"/>
          <w:szCs w:val="24"/>
          <w:highlight w:val="yellow"/>
        </w:rPr>
        <w:t>SH and RE-SET after EVERY break.</w:t>
      </w:r>
      <w:r w:rsidRPr="7BAB5458">
        <w:rPr>
          <w:rFonts w:asciiTheme="minorHAnsi" w:eastAsiaTheme="minorEastAsia" w:hAnsiTheme="minorHAnsi" w:cstheme="minorBidi"/>
          <w:b/>
          <w:bCs/>
          <w:sz w:val="24"/>
          <w:szCs w:val="24"/>
        </w:rPr>
        <w:t xml:space="preserve"> </w:t>
      </w:r>
    </w:p>
    <w:p w14:paraId="434843A3" w14:textId="77777777" w:rsidR="006110D6" w:rsidRDefault="006110D6" w:rsidP="7BAB5458">
      <w:pPr>
        <w:widowControl w:val="0"/>
        <w:jc w:val="center"/>
        <w:rPr>
          <w:rFonts w:asciiTheme="minorHAnsi" w:eastAsiaTheme="minorEastAsia" w:hAnsiTheme="minorHAnsi" w:cstheme="minorBidi"/>
          <w:b/>
          <w:bCs/>
          <w:sz w:val="24"/>
          <w:szCs w:val="24"/>
          <w:highlight w:val="yellow"/>
        </w:rPr>
      </w:pPr>
    </w:p>
    <w:p w14:paraId="02B8C417" w14:textId="17A68F57" w:rsidR="008623E5" w:rsidRDefault="43AE688E" w:rsidP="7BAB5458">
      <w:pPr>
        <w:widowControl w:val="0"/>
        <w:rPr>
          <w:rFonts w:asciiTheme="minorHAnsi" w:eastAsiaTheme="minorEastAsia" w:hAnsiTheme="minorHAnsi" w:cstheme="minorBidi"/>
          <w:b/>
          <w:bCs/>
          <w:snapToGrid w:val="0"/>
          <w:sz w:val="24"/>
          <w:szCs w:val="24"/>
        </w:rPr>
      </w:pPr>
      <w:r w:rsidRPr="7BAB5458">
        <w:rPr>
          <w:rFonts w:asciiTheme="minorHAnsi" w:eastAsiaTheme="minorEastAsia" w:hAnsiTheme="minorHAnsi" w:cstheme="minorBidi"/>
          <w:b/>
          <w:bCs/>
          <w:sz w:val="24"/>
          <w:szCs w:val="24"/>
        </w:rPr>
        <w:t xml:space="preserve">Consistent behaviour of concern </w:t>
      </w:r>
    </w:p>
    <w:p w14:paraId="1F9C1415" w14:textId="63786384" w:rsidR="43AE688E" w:rsidRDefault="43AE688E"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If a child is consistently breaking the school rules and the above sanctions have been exhausted, they will in </w:t>
      </w:r>
      <w:r w:rsidRPr="7BAB5458">
        <w:rPr>
          <w:rFonts w:asciiTheme="minorHAnsi" w:eastAsiaTheme="minorEastAsia" w:hAnsiTheme="minorHAnsi" w:cstheme="minorBidi"/>
          <w:sz w:val="24"/>
          <w:szCs w:val="24"/>
        </w:rPr>
        <w:lastRenderedPageBreak/>
        <w:t>agreement with SLT be put onto home-school r</w:t>
      </w:r>
      <w:r w:rsidR="6E919964" w:rsidRPr="7BAB5458">
        <w:rPr>
          <w:rFonts w:asciiTheme="minorHAnsi" w:eastAsiaTheme="minorEastAsia" w:hAnsiTheme="minorHAnsi" w:cstheme="minorBidi"/>
          <w:sz w:val="24"/>
          <w:szCs w:val="24"/>
        </w:rPr>
        <w:t xml:space="preserve">eport. This is a </w:t>
      </w:r>
      <w:r w:rsidR="1E49567B" w:rsidRPr="7BAB5458">
        <w:rPr>
          <w:rFonts w:asciiTheme="minorHAnsi" w:eastAsiaTheme="minorEastAsia" w:hAnsiTheme="minorHAnsi" w:cstheme="minorBidi"/>
          <w:sz w:val="24"/>
          <w:szCs w:val="24"/>
        </w:rPr>
        <w:t>short-term</w:t>
      </w:r>
      <w:r w:rsidR="6E919964" w:rsidRPr="7BAB5458">
        <w:rPr>
          <w:rFonts w:asciiTheme="minorHAnsi" w:eastAsiaTheme="minorEastAsia" w:hAnsiTheme="minorHAnsi" w:cstheme="minorBidi"/>
          <w:sz w:val="24"/>
          <w:szCs w:val="24"/>
        </w:rPr>
        <w:t xml:space="preserve"> intervention aimed at positively praising successes throughout the day but also ensuring effective restorative dialogues. </w:t>
      </w:r>
    </w:p>
    <w:p w14:paraId="28D4C19F" w14:textId="470E99FB" w:rsidR="6E919964" w:rsidRDefault="6E919964"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Parents will always be informed of this before it is implemented as it places a high value of the importance of the home-school relationship. </w:t>
      </w:r>
      <w:r w:rsidR="4DDD8812" w:rsidRPr="7BAB5458">
        <w:rPr>
          <w:rFonts w:asciiTheme="minorHAnsi" w:eastAsiaTheme="minorEastAsia" w:hAnsiTheme="minorHAnsi" w:cstheme="minorBidi"/>
          <w:sz w:val="24"/>
          <w:szCs w:val="24"/>
        </w:rPr>
        <w:t xml:space="preserve">The report will be shared with a member of SLT at three points a day and sent home each day for parents to see. </w:t>
      </w:r>
    </w:p>
    <w:p w14:paraId="6433041B" w14:textId="4129E4C0" w:rsidR="7BAB5458" w:rsidRDefault="7BAB5458" w:rsidP="7BAB5458">
      <w:pPr>
        <w:widowControl w:val="0"/>
        <w:rPr>
          <w:rFonts w:asciiTheme="minorHAnsi" w:eastAsiaTheme="minorEastAsia" w:hAnsiTheme="minorHAnsi" w:cstheme="minorBidi"/>
          <w:sz w:val="24"/>
          <w:szCs w:val="24"/>
        </w:rPr>
      </w:pPr>
    </w:p>
    <w:p w14:paraId="74420570" w14:textId="46411A17" w:rsidR="43AE688E" w:rsidRDefault="43AE688E" w:rsidP="7BAB5458">
      <w:pPr>
        <w:widowControl w:val="0"/>
        <w:rPr>
          <w:rFonts w:asciiTheme="minorHAnsi" w:eastAsiaTheme="minorEastAsia" w:hAnsiTheme="minorHAnsi" w:cstheme="minorBidi"/>
          <w:b/>
          <w:bCs/>
          <w:sz w:val="24"/>
          <w:szCs w:val="24"/>
        </w:rPr>
      </w:pPr>
      <w:r w:rsidRPr="7BAB5458">
        <w:rPr>
          <w:rFonts w:asciiTheme="minorHAnsi" w:eastAsiaTheme="minorEastAsia" w:hAnsiTheme="minorHAnsi" w:cstheme="minorBidi"/>
          <w:b/>
          <w:bCs/>
          <w:sz w:val="24"/>
          <w:szCs w:val="24"/>
        </w:rPr>
        <w:t xml:space="preserve">Serious incidents of behaviour </w:t>
      </w:r>
    </w:p>
    <w:p w14:paraId="11546E91" w14:textId="42D8CB1E" w:rsidR="2BDF6DAD" w:rsidRDefault="2BDF6DAD"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On </w:t>
      </w:r>
      <w:r w:rsidR="65B99A2A" w:rsidRPr="7BAB5458">
        <w:rPr>
          <w:rFonts w:asciiTheme="minorHAnsi" w:eastAsiaTheme="minorEastAsia" w:hAnsiTheme="minorHAnsi" w:cstheme="minorBidi"/>
          <w:sz w:val="24"/>
          <w:szCs w:val="24"/>
        </w:rPr>
        <w:t>occasion</w:t>
      </w:r>
      <w:r w:rsidRPr="7BAB5458">
        <w:rPr>
          <w:rFonts w:asciiTheme="minorHAnsi" w:eastAsiaTheme="minorEastAsia" w:hAnsiTheme="minorHAnsi" w:cstheme="minorBidi"/>
          <w:sz w:val="24"/>
          <w:szCs w:val="24"/>
        </w:rPr>
        <w:t xml:space="preserve">, behaviour may be of a more serious nature and need immediate intervention. In these incidents a ‘behaviour card’ will be issued. The pupil will need to miss 15min of the next break with a member of SLT and complete a </w:t>
      </w:r>
      <w:r w:rsidR="2584E113" w:rsidRPr="7BAB5458">
        <w:rPr>
          <w:rFonts w:asciiTheme="minorHAnsi" w:eastAsiaTheme="minorEastAsia" w:hAnsiTheme="minorHAnsi" w:cstheme="minorBidi"/>
          <w:sz w:val="24"/>
          <w:szCs w:val="24"/>
        </w:rPr>
        <w:t>reflection</w:t>
      </w:r>
      <w:r w:rsidRPr="7BAB5458">
        <w:rPr>
          <w:rFonts w:asciiTheme="minorHAnsi" w:eastAsiaTheme="minorEastAsia" w:hAnsiTheme="minorHAnsi" w:cstheme="minorBidi"/>
          <w:sz w:val="24"/>
          <w:szCs w:val="24"/>
        </w:rPr>
        <w:t xml:space="preserve"> </w:t>
      </w:r>
      <w:r w:rsidR="3D7C8393" w:rsidRPr="7BAB5458">
        <w:rPr>
          <w:rFonts w:asciiTheme="minorHAnsi" w:eastAsiaTheme="minorEastAsia" w:hAnsiTheme="minorHAnsi" w:cstheme="minorBidi"/>
          <w:sz w:val="24"/>
          <w:szCs w:val="24"/>
        </w:rPr>
        <w:t>log</w:t>
      </w:r>
      <w:r w:rsidR="32E6D853" w:rsidRPr="7BAB5458">
        <w:rPr>
          <w:rFonts w:asciiTheme="minorHAnsi" w:eastAsiaTheme="minorEastAsia" w:hAnsiTheme="minorHAnsi" w:cstheme="minorBidi"/>
          <w:sz w:val="24"/>
          <w:szCs w:val="24"/>
        </w:rPr>
        <w:t xml:space="preserve">. On these occasions, the child may be asked to work outside of the classroom for a period of time usually alongside a member of SLT. </w:t>
      </w:r>
    </w:p>
    <w:p w14:paraId="42D1A2B8" w14:textId="479BAEA0" w:rsidR="7BAB5458" w:rsidRDefault="7BAB5458" w:rsidP="7BAB5458">
      <w:pPr>
        <w:widowControl w:val="0"/>
        <w:rPr>
          <w:rFonts w:asciiTheme="minorHAnsi" w:eastAsiaTheme="minorEastAsia" w:hAnsiTheme="minorHAnsi" w:cstheme="minorBidi"/>
          <w:sz w:val="24"/>
          <w:szCs w:val="24"/>
        </w:rPr>
      </w:pPr>
    </w:p>
    <w:p w14:paraId="46D55087" w14:textId="61D07E3B" w:rsidR="32E6D853" w:rsidRDefault="32E6D853"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These behaviours could include: </w:t>
      </w:r>
    </w:p>
    <w:p w14:paraId="16D1D3D2" w14:textId="31D6C5B9" w:rsidR="32E6D853" w:rsidRDefault="32E6D853" w:rsidP="7BAB5458">
      <w:pPr>
        <w:pStyle w:val="ListParagraph"/>
        <w:widowControl w:val="0"/>
        <w:numPr>
          <w:ilvl w:val="0"/>
          <w:numId w:val="2"/>
        </w:num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Swearing</w:t>
      </w:r>
    </w:p>
    <w:p w14:paraId="433C46E3" w14:textId="322B6200" w:rsidR="32E6D853" w:rsidRDefault="32E6D853" w:rsidP="7BAB5458">
      <w:pPr>
        <w:pStyle w:val="ListParagraph"/>
        <w:widowControl w:val="0"/>
        <w:numPr>
          <w:ilvl w:val="0"/>
          <w:numId w:val="2"/>
        </w:num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Homophobic behaviours</w:t>
      </w:r>
    </w:p>
    <w:p w14:paraId="749D80B5" w14:textId="5E488573" w:rsidR="32E6D853" w:rsidRDefault="32E6D853" w:rsidP="7BAB5458">
      <w:pPr>
        <w:pStyle w:val="ListParagraph"/>
        <w:widowControl w:val="0"/>
        <w:numPr>
          <w:ilvl w:val="0"/>
          <w:numId w:val="2"/>
        </w:num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Racist behaviours</w:t>
      </w:r>
    </w:p>
    <w:p w14:paraId="7F6B5358" w14:textId="405753E1" w:rsidR="32E6D853" w:rsidRDefault="32E6D853" w:rsidP="7BAB5458">
      <w:pPr>
        <w:pStyle w:val="ListParagraph"/>
        <w:widowControl w:val="0"/>
        <w:numPr>
          <w:ilvl w:val="0"/>
          <w:numId w:val="2"/>
        </w:num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Aggressive behaviours </w:t>
      </w:r>
    </w:p>
    <w:p w14:paraId="4FEE018A" w14:textId="026599F0" w:rsidR="32E6D853" w:rsidRDefault="32E6D853" w:rsidP="7BAB5458">
      <w:pPr>
        <w:pStyle w:val="ListParagraph"/>
        <w:widowControl w:val="0"/>
        <w:numPr>
          <w:ilvl w:val="0"/>
          <w:numId w:val="2"/>
        </w:num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Persistent disruption to learning of others </w:t>
      </w:r>
    </w:p>
    <w:p w14:paraId="03D735EE" w14:textId="1EDF8A56" w:rsidR="7BAB5458" w:rsidRDefault="7BAB5458" w:rsidP="7BAB5458">
      <w:pPr>
        <w:widowControl w:val="0"/>
        <w:rPr>
          <w:rFonts w:asciiTheme="minorHAnsi" w:eastAsiaTheme="minorEastAsia" w:hAnsiTheme="minorHAnsi" w:cstheme="minorBidi"/>
          <w:sz w:val="24"/>
          <w:szCs w:val="24"/>
        </w:rPr>
      </w:pPr>
    </w:p>
    <w:p w14:paraId="74485764" w14:textId="7C85631B" w:rsidR="2F9B4008" w:rsidRDefault="2F9B4008"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These would be logged on our CPOMs system </w:t>
      </w:r>
      <w:r w:rsidR="430BB889" w:rsidRPr="7BAB5458">
        <w:rPr>
          <w:rFonts w:asciiTheme="minorHAnsi" w:eastAsiaTheme="minorEastAsia" w:hAnsiTheme="minorHAnsi" w:cstheme="minorBidi"/>
          <w:sz w:val="24"/>
          <w:szCs w:val="24"/>
        </w:rPr>
        <w:t>a</w:t>
      </w:r>
      <w:r w:rsidRPr="7BAB5458">
        <w:rPr>
          <w:rFonts w:asciiTheme="minorHAnsi" w:eastAsiaTheme="minorEastAsia" w:hAnsiTheme="minorHAnsi" w:cstheme="minorBidi"/>
          <w:sz w:val="24"/>
          <w:szCs w:val="24"/>
        </w:rPr>
        <w:t xml:space="preserve">nd patterns tracked and considered whether further intervention is required to support the child moving forwards. </w:t>
      </w:r>
    </w:p>
    <w:p w14:paraId="66D59F52" w14:textId="367289BE" w:rsidR="7BAB5458" w:rsidRDefault="7BAB5458" w:rsidP="7BAB5458">
      <w:pPr>
        <w:widowControl w:val="0"/>
        <w:rPr>
          <w:rFonts w:asciiTheme="minorHAnsi" w:eastAsiaTheme="minorEastAsia" w:hAnsiTheme="minorHAnsi" w:cstheme="minorBidi"/>
          <w:sz w:val="24"/>
          <w:szCs w:val="24"/>
        </w:rPr>
      </w:pPr>
    </w:p>
    <w:p w14:paraId="3AA0212C" w14:textId="513ECD21" w:rsidR="5C39F4BC" w:rsidRDefault="5C39F4BC"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b/>
          <w:bCs/>
          <w:sz w:val="24"/>
          <w:szCs w:val="24"/>
        </w:rPr>
        <w:t>Individualised</w:t>
      </w:r>
      <w:r w:rsidR="65BB60BA" w:rsidRPr="7BAB5458">
        <w:rPr>
          <w:rFonts w:asciiTheme="minorHAnsi" w:eastAsiaTheme="minorEastAsia" w:hAnsiTheme="minorHAnsi" w:cstheme="minorBidi"/>
          <w:b/>
          <w:bCs/>
          <w:sz w:val="24"/>
          <w:szCs w:val="24"/>
        </w:rPr>
        <w:t xml:space="preserve"> needs </w:t>
      </w:r>
      <w:r w:rsidR="35C59A5C" w:rsidRPr="7BAB5458">
        <w:rPr>
          <w:rFonts w:asciiTheme="minorHAnsi" w:eastAsiaTheme="minorEastAsia" w:hAnsiTheme="minorHAnsi" w:cstheme="minorBidi"/>
          <w:b/>
          <w:bCs/>
          <w:sz w:val="24"/>
          <w:szCs w:val="24"/>
        </w:rPr>
        <w:t>(including SEND)</w:t>
      </w:r>
    </w:p>
    <w:p w14:paraId="2CC34419" w14:textId="3680CD7F" w:rsidR="65BB60BA" w:rsidRDefault="65BB60BA"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Some </w:t>
      </w:r>
      <w:proofErr w:type="gramStart"/>
      <w:r w:rsidRPr="7BAB5458">
        <w:rPr>
          <w:rFonts w:asciiTheme="minorHAnsi" w:eastAsiaTheme="minorEastAsia" w:hAnsiTheme="minorHAnsi" w:cstheme="minorBidi"/>
          <w:sz w:val="24"/>
          <w:szCs w:val="24"/>
        </w:rPr>
        <w:t>pupils</w:t>
      </w:r>
      <w:proofErr w:type="gramEnd"/>
      <w:r w:rsidRPr="7BAB5458">
        <w:rPr>
          <w:rFonts w:asciiTheme="minorHAnsi" w:eastAsiaTheme="minorEastAsia" w:hAnsiTheme="minorHAnsi" w:cstheme="minorBidi"/>
          <w:sz w:val="24"/>
          <w:szCs w:val="24"/>
        </w:rPr>
        <w:t xml:space="preserve"> behaviours or needs may present differently, in these situations an indi</w:t>
      </w:r>
      <w:r w:rsidR="516EFB6B" w:rsidRPr="7BAB5458">
        <w:rPr>
          <w:rFonts w:asciiTheme="minorHAnsi" w:eastAsiaTheme="minorEastAsia" w:hAnsiTheme="minorHAnsi" w:cstheme="minorBidi"/>
          <w:sz w:val="24"/>
          <w:szCs w:val="24"/>
        </w:rPr>
        <w:t xml:space="preserve">vidual </w:t>
      </w:r>
      <w:r w:rsidRPr="7BAB5458">
        <w:rPr>
          <w:rFonts w:asciiTheme="minorHAnsi" w:eastAsiaTheme="minorEastAsia" w:hAnsiTheme="minorHAnsi" w:cstheme="minorBidi"/>
          <w:sz w:val="24"/>
          <w:szCs w:val="24"/>
        </w:rPr>
        <w:t>behaviour plan may be implemented and shared with parents. This may include triggers, what works best for the child and</w:t>
      </w:r>
      <w:r w:rsidR="7C0B0232" w:rsidRPr="7BAB5458">
        <w:rPr>
          <w:rFonts w:asciiTheme="minorHAnsi" w:eastAsiaTheme="minorEastAsia" w:hAnsiTheme="minorHAnsi" w:cstheme="minorBidi"/>
          <w:sz w:val="24"/>
          <w:szCs w:val="24"/>
        </w:rPr>
        <w:t xml:space="preserve"> </w:t>
      </w:r>
      <w:r w:rsidR="7A102A16" w:rsidRPr="7BAB5458">
        <w:rPr>
          <w:rFonts w:asciiTheme="minorHAnsi" w:eastAsiaTheme="minorEastAsia" w:hAnsiTheme="minorHAnsi" w:cstheme="minorBidi"/>
          <w:sz w:val="24"/>
          <w:szCs w:val="24"/>
        </w:rPr>
        <w:t>individualised</w:t>
      </w:r>
      <w:r w:rsidRPr="7BAB5458">
        <w:rPr>
          <w:rFonts w:asciiTheme="minorHAnsi" w:eastAsiaTheme="minorEastAsia" w:hAnsiTheme="minorHAnsi" w:cstheme="minorBidi"/>
          <w:sz w:val="24"/>
          <w:szCs w:val="24"/>
        </w:rPr>
        <w:t xml:space="preserve"> rewards and sanctions. This</w:t>
      </w:r>
      <w:r w:rsidR="7363FD64" w:rsidRPr="7BAB5458">
        <w:rPr>
          <w:rFonts w:asciiTheme="minorHAnsi" w:eastAsiaTheme="minorEastAsia" w:hAnsiTheme="minorHAnsi" w:cstheme="minorBidi"/>
          <w:sz w:val="24"/>
          <w:szCs w:val="24"/>
        </w:rPr>
        <w:t xml:space="preserve"> will always be with the agreement of SLT and SENCO. Sometimes an </w:t>
      </w:r>
      <w:r w:rsidR="0F443343" w:rsidRPr="7BAB5458">
        <w:rPr>
          <w:rFonts w:asciiTheme="minorHAnsi" w:eastAsiaTheme="minorEastAsia" w:hAnsiTheme="minorHAnsi" w:cstheme="minorBidi"/>
          <w:sz w:val="24"/>
          <w:szCs w:val="24"/>
        </w:rPr>
        <w:t>individualised</w:t>
      </w:r>
      <w:r w:rsidR="7363FD64" w:rsidRPr="7BAB5458">
        <w:rPr>
          <w:rFonts w:asciiTheme="minorHAnsi" w:eastAsiaTheme="minorEastAsia" w:hAnsiTheme="minorHAnsi" w:cstheme="minorBidi"/>
          <w:sz w:val="24"/>
          <w:szCs w:val="24"/>
        </w:rPr>
        <w:t xml:space="preserve"> risk assessment may also be implemented. </w:t>
      </w:r>
    </w:p>
    <w:p w14:paraId="64777B9B" w14:textId="7BEB2A0E" w:rsidR="7BAB5458" w:rsidRDefault="7BAB5458" w:rsidP="7BAB5458">
      <w:pPr>
        <w:widowControl w:val="0"/>
        <w:rPr>
          <w:rFonts w:asciiTheme="minorHAnsi" w:eastAsiaTheme="minorEastAsia" w:hAnsiTheme="minorHAnsi" w:cstheme="minorBidi"/>
          <w:sz w:val="24"/>
          <w:szCs w:val="24"/>
        </w:rPr>
      </w:pPr>
    </w:p>
    <w:p w14:paraId="1A563157" w14:textId="0C791AAC" w:rsidR="7363FD64" w:rsidRDefault="7363FD64"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At the Croft, we really value the support of early intervention and this could be through our own in school nurture sessions or through external referrals to agencies who can offer additional support such as the behaviour support team. </w:t>
      </w:r>
      <w:r w:rsidR="4FFEEB48" w:rsidRPr="7BAB5458">
        <w:rPr>
          <w:rFonts w:asciiTheme="minorHAnsi" w:eastAsiaTheme="minorEastAsia" w:hAnsiTheme="minorHAnsi" w:cstheme="minorBidi"/>
          <w:sz w:val="24"/>
          <w:szCs w:val="24"/>
        </w:rPr>
        <w:t xml:space="preserve">Referrals to external agencies for this reason would usually require parental permission. </w:t>
      </w:r>
    </w:p>
    <w:p w14:paraId="6C30F90F" w14:textId="3AA07FCA" w:rsidR="7BAB5458" w:rsidRDefault="7BAB5458" w:rsidP="7BAB5458">
      <w:pPr>
        <w:widowControl w:val="0"/>
        <w:rPr>
          <w:rFonts w:asciiTheme="minorHAnsi" w:eastAsiaTheme="minorEastAsia" w:hAnsiTheme="minorHAnsi" w:cstheme="minorBidi"/>
          <w:sz w:val="24"/>
          <w:szCs w:val="24"/>
        </w:rPr>
      </w:pPr>
    </w:p>
    <w:p w14:paraId="05A66EEE" w14:textId="748D4520" w:rsidR="1E6F04F8" w:rsidRDefault="1E6F04F8"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A pupil’s </w:t>
      </w:r>
      <w:r w:rsidR="5DFE7B88" w:rsidRPr="7BAB5458">
        <w:rPr>
          <w:rFonts w:asciiTheme="minorHAnsi" w:eastAsiaTheme="minorEastAsia" w:hAnsiTheme="minorHAnsi" w:cstheme="minorBidi"/>
          <w:sz w:val="24"/>
          <w:szCs w:val="24"/>
        </w:rPr>
        <w:t>individual</w:t>
      </w:r>
      <w:r w:rsidRPr="7BAB5458">
        <w:rPr>
          <w:rFonts w:asciiTheme="minorHAnsi" w:eastAsiaTheme="minorEastAsia" w:hAnsiTheme="minorHAnsi" w:cstheme="minorBidi"/>
          <w:sz w:val="24"/>
          <w:szCs w:val="24"/>
        </w:rPr>
        <w:t xml:space="preserve"> needs will always be considered on an individual basis to ensure that any reasonable adjustments are made to support them in managing their own behaviour. </w:t>
      </w:r>
    </w:p>
    <w:p w14:paraId="11FC8EB3" w14:textId="26E0C30A" w:rsidR="7BAB5458" w:rsidRDefault="7BAB5458" w:rsidP="7BAB5458">
      <w:pPr>
        <w:widowControl w:val="0"/>
        <w:rPr>
          <w:rFonts w:asciiTheme="minorHAnsi" w:eastAsiaTheme="minorEastAsia" w:hAnsiTheme="minorHAnsi" w:cstheme="minorBidi"/>
          <w:sz w:val="24"/>
          <w:szCs w:val="24"/>
        </w:rPr>
      </w:pPr>
    </w:p>
    <w:p w14:paraId="18647F6D" w14:textId="5FFF9261" w:rsidR="7409E69D" w:rsidRDefault="7409E69D" w:rsidP="7BAB5458">
      <w:pPr>
        <w:widowControl w:val="0"/>
        <w:rPr>
          <w:rFonts w:asciiTheme="minorHAnsi" w:eastAsiaTheme="minorEastAsia" w:hAnsiTheme="minorHAnsi" w:cstheme="minorBidi"/>
          <w:b/>
          <w:bCs/>
          <w:sz w:val="24"/>
          <w:szCs w:val="24"/>
        </w:rPr>
      </w:pPr>
      <w:r w:rsidRPr="7BAB5458">
        <w:rPr>
          <w:rFonts w:asciiTheme="minorHAnsi" w:eastAsiaTheme="minorEastAsia" w:hAnsiTheme="minorHAnsi" w:cstheme="minorBidi"/>
          <w:b/>
          <w:bCs/>
          <w:sz w:val="24"/>
          <w:szCs w:val="24"/>
        </w:rPr>
        <w:t xml:space="preserve">After School </w:t>
      </w:r>
      <w:r w:rsidR="079005DA" w:rsidRPr="7BAB5458">
        <w:rPr>
          <w:rFonts w:asciiTheme="minorHAnsi" w:eastAsiaTheme="minorEastAsia" w:hAnsiTheme="minorHAnsi" w:cstheme="minorBidi"/>
          <w:b/>
          <w:bCs/>
          <w:sz w:val="24"/>
          <w:szCs w:val="24"/>
        </w:rPr>
        <w:t xml:space="preserve">Clubs </w:t>
      </w:r>
    </w:p>
    <w:p w14:paraId="404B3441" w14:textId="64C3EC13" w:rsidR="0B31DF1F" w:rsidRDefault="0B31DF1F"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The </w:t>
      </w:r>
      <w:r w:rsidR="1C307A6C" w:rsidRPr="7BAB5458">
        <w:rPr>
          <w:rFonts w:asciiTheme="minorHAnsi" w:eastAsiaTheme="minorEastAsia" w:hAnsiTheme="minorHAnsi" w:cstheme="minorBidi"/>
          <w:sz w:val="24"/>
          <w:szCs w:val="24"/>
        </w:rPr>
        <w:t>expectations</w:t>
      </w:r>
      <w:r w:rsidRPr="7BAB5458">
        <w:rPr>
          <w:rFonts w:asciiTheme="minorHAnsi" w:eastAsiaTheme="minorEastAsia" w:hAnsiTheme="minorHAnsi" w:cstheme="minorBidi"/>
          <w:sz w:val="24"/>
          <w:szCs w:val="24"/>
        </w:rPr>
        <w:t xml:space="preserve"> and routines outlined in the policy </w:t>
      </w:r>
      <w:r w:rsidR="0AB0E89D" w:rsidRPr="7BAB5458">
        <w:rPr>
          <w:rFonts w:asciiTheme="minorHAnsi" w:eastAsiaTheme="minorEastAsia" w:hAnsiTheme="minorHAnsi" w:cstheme="minorBidi"/>
          <w:sz w:val="24"/>
          <w:szCs w:val="24"/>
        </w:rPr>
        <w:t>apply</w:t>
      </w:r>
      <w:r w:rsidRPr="7BAB5458">
        <w:rPr>
          <w:rFonts w:asciiTheme="minorHAnsi" w:eastAsiaTheme="minorEastAsia" w:hAnsiTheme="minorHAnsi" w:cstheme="minorBidi"/>
          <w:sz w:val="24"/>
          <w:szCs w:val="24"/>
        </w:rPr>
        <w:t xml:space="preserve"> to afterschool clubs also. Pupils may have their place frozen if their behaviour is of a consistent </w:t>
      </w:r>
      <w:r w:rsidR="6D36DB2E" w:rsidRPr="7BAB5458">
        <w:rPr>
          <w:rFonts w:asciiTheme="minorHAnsi" w:eastAsiaTheme="minorEastAsia" w:hAnsiTheme="minorHAnsi" w:cstheme="minorBidi"/>
          <w:sz w:val="24"/>
          <w:szCs w:val="24"/>
        </w:rPr>
        <w:t xml:space="preserve">unacceptable level. </w:t>
      </w:r>
    </w:p>
    <w:p w14:paraId="614F0134" w14:textId="3495FDC7" w:rsidR="6D36DB2E" w:rsidRDefault="6D36DB2E"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Crafty Crofters have their own behaviour policy written carefully to match our whole school policy. </w:t>
      </w:r>
    </w:p>
    <w:p w14:paraId="4EA2A9FA" w14:textId="68F72FD7" w:rsidR="7BAB5458" w:rsidRDefault="7BAB5458" w:rsidP="7BAB5458">
      <w:pPr>
        <w:widowControl w:val="0"/>
        <w:rPr>
          <w:rFonts w:asciiTheme="minorHAnsi" w:eastAsiaTheme="minorEastAsia" w:hAnsiTheme="minorHAnsi" w:cstheme="minorBidi"/>
          <w:sz w:val="24"/>
          <w:szCs w:val="24"/>
        </w:rPr>
      </w:pPr>
    </w:p>
    <w:p w14:paraId="1227D332" w14:textId="51B9A137" w:rsidR="114CDFEE" w:rsidRDefault="114CDFEE" w:rsidP="7BAB5458">
      <w:pPr>
        <w:widowControl w:val="0"/>
        <w:rPr>
          <w:rFonts w:asciiTheme="minorHAnsi" w:eastAsiaTheme="minorEastAsia" w:hAnsiTheme="minorHAnsi" w:cstheme="minorBidi"/>
          <w:b/>
          <w:bCs/>
          <w:sz w:val="24"/>
          <w:szCs w:val="24"/>
        </w:rPr>
      </w:pPr>
      <w:r w:rsidRPr="7BAB5458">
        <w:rPr>
          <w:rFonts w:asciiTheme="minorHAnsi" w:eastAsiaTheme="minorEastAsia" w:hAnsiTheme="minorHAnsi" w:cstheme="minorBidi"/>
          <w:b/>
          <w:bCs/>
          <w:sz w:val="24"/>
          <w:szCs w:val="24"/>
        </w:rPr>
        <w:t xml:space="preserve">Physical restrictive </w:t>
      </w:r>
      <w:r w:rsidR="03DDA320" w:rsidRPr="7BAB5458">
        <w:rPr>
          <w:rFonts w:asciiTheme="minorHAnsi" w:eastAsiaTheme="minorEastAsia" w:hAnsiTheme="minorHAnsi" w:cstheme="minorBidi"/>
          <w:b/>
          <w:bCs/>
          <w:sz w:val="24"/>
          <w:szCs w:val="24"/>
        </w:rPr>
        <w:t xml:space="preserve">intervention </w:t>
      </w:r>
    </w:p>
    <w:p w14:paraId="3F7BEF1E" w14:textId="3F5A24C4" w:rsidR="317C817A" w:rsidRDefault="317C817A" w:rsidP="7BAB5458">
      <w:pPr>
        <w:widowControl w:val="0"/>
        <w:spacing w:line="259" w:lineRule="auto"/>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The school has a statutory duty of care to ensure the safety and safeguarding of all pupils and staff. </w:t>
      </w:r>
      <w:r w:rsidR="03DDA320" w:rsidRPr="7BAB5458">
        <w:rPr>
          <w:rFonts w:asciiTheme="minorHAnsi" w:eastAsiaTheme="minorEastAsia" w:hAnsiTheme="minorHAnsi" w:cstheme="minorBidi"/>
          <w:sz w:val="24"/>
          <w:szCs w:val="24"/>
        </w:rPr>
        <w:t>As a school</w:t>
      </w:r>
      <w:r w:rsidR="3A3F0F58" w:rsidRPr="7BAB5458">
        <w:rPr>
          <w:rFonts w:asciiTheme="minorHAnsi" w:eastAsiaTheme="minorEastAsia" w:hAnsiTheme="minorHAnsi" w:cstheme="minorBidi"/>
          <w:sz w:val="24"/>
          <w:szCs w:val="24"/>
        </w:rPr>
        <w:t>,</w:t>
      </w:r>
      <w:r w:rsidR="03DDA320" w:rsidRPr="7BAB5458">
        <w:rPr>
          <w:rFonts w:asciiTheme="minorHAnsi" w:eastAsiaTheme="minorEastAsia" w:hAnsiTheme="minorHAnsi" w:cstheme="minorBidi"/>
          <w:sz w:val="24"/>
          <w:szCs w:val="24"/>
        </w:rPr>
        <w:t xml:space="preserve"> the use of physical </w:t>
      </w:r>
      <w:r w:rsidR="28E4D1F3" w:rsidRPr="7BAB5458">
        <w:rPr>
          <w:rFonts w:asciiTheme="minorHAnsi" w:eastAsiaTheme="minorEastAsia" w:hAnsiTheme="minorHAnsi" w:cstheme="minorBidi"/>
          <w:sz w:val="24"/>
          <w:szCs w:val="24"/>
        </w:rPr>
        <w:t>restrictive</w:t>
      </w:r>
      <w:r w:rsidR="03DDA320" w:rsidRPr="7BAB5458">
        <w:rPr>
          <w:rFonts w:asciiTheme="minorHAnsi" w:eastAsiaTheme="minorEastAsia" w:hAnsiTheme="minorHAnsi" w:cstheme="minorBidi"/>
          <w:sz w:val="24"/>
          <w:szCs w:val="24"/>
        </w:rPr>
        <w:t xml:space="preserve"> intervention would </w:t>
      </w:r>
      <w:r w:rsidR="72B88F95" w:rsidRPr="7BAB5458">
        <w:rPr>
          <w:rFonts w:asciiTheme="minorHAnsi" w:eastAsiaTheme="minorEastAsia" w:hAnsiTheme="minorHAnsi" w:cstheme="minorBidi"/>
          <w:sz w:val="24"/>
          <w:szCs w:val="24"/>
        </w:rPr>
        <w:t xml:space="preserve">only ever </w:t>
      </w:r>
      <w:r w:rsidR="03DDA320" w:rsidRPr="7BAB5458">
        <w:rPr>
          <w:rFonts w:asciiTheme="minorHAnsi" w:eastAsiaTheme="minorEastAsia" w:hAnsiTheme="minorHAnsi" w:cstheme="minorBidi"/>
          <w:sz w:val="24"/>
          <w:szCs w:val="24"/>
        </w:rPr>
        <w:t xml:space="preserve">be used as a last </w:t>
      </w:r>
      <w:r w:rsidR="0A01658C" w:rsidRPr="7BAB5458">
        <w:rPr>
          <w:rFonts w:asciiTheme="minorHAnsi" w:eastAsiaTheme="minorEastAsia" w:hAnsiTheme="minorHAnsi" w:cstheme="minorBidi"/>
          <w:sz w:val="24"/>
          <w:szCs w:val="24"/>
        </w:rPr>
        <w:t>resort</w:t>
      </w:r>
      <w:r w:rsidR="03DDA320" w:rsidRPr="7BAB5458">
        <w:rPr>
          <w:rFonts w:asciiTheme="minorHAnsi" w:eastAsiaTheme="minorEastAsia" w:hAnsiTheme="minorHAnsi" w:cstheme="minorBidi"/>
          <w:sz w:val="24"/>
          <w:szCs w:val="24"/>
        </w:rPr>
        <w:t xml:space="preserve"> and in-</w:t>
      </w:r>
      <w:r w:rsidR="1F762EF3" w:rsidRPr="7BAB5458">
        <w:rPr>
          <w:rFonts w:asciiTheme="minorHAnsi" w:eastAsiaTheme="minorEastAsia" w:hAnsiTheme="minorHAnsi" w:cstheme="minorBidi"/>
          <w:sz w:val="24"/>
          <w:szCs w:val="24"/>
        </w:rPr>
        <w:t>line</w:t>
      </w:r>
      <w:r w:rsidR="03DDA320" w:rsidRPr="7BAB5458">
        <w:rPr>
          <w:rFonts w:asciiTheme="minorHAnsi" w:eastAsiaTheme="minorEastAsia" w:hAnsiTheme="minorHAnsi" w:cstheme="minorBidi"/>
          <w:sz w:val="24"/>
          <w:szCs w:val="24"/>
        </w:rPr>
        <w:t xml:space="preserve"> with the DFE’s </w:t>
      </w:r>
      <w:hyperlink r:id="rId12">
        <w:r w:rsidR="03DDA320" w:rsidRPr="7BAB5458">
          <w:rPr>
            <w:rStyle w:val="Hyperlink"/>
            <w:rFonts w:asciiTheme="minorHAnsi" w:eastAsiaTheme="minorEastAsia" w:hAnsiTheme="minorHAnsi" w:cstheme="minorBidi"/>
            <w:sz w:val="24"/>
            <w:szCs w:val="24"/>
          </w:rPr>
          <w:t>‘Use of reasonable Force’</w:t>
        </w:r>
      </w:hyperlink>
      <w:r w:rsidR="03DDA320" w:rsidRPr="7BAB5458">
        <w:rPr>
          <w:rFonts w:asciiTheme="minorHAnsi" w:eastAsiaTheme="minorEastAsia" w:hAnsiTheme="minorHAnsi" w:cstheme="minorBidi"/>
          <w:sz w:val="24"/>
          <w:szCs w:val="24"/>
        </w:rPr>
        <w:t xml:space="preserve"> Guidance. This would only ever be to ensure the physical safety of pupils and/or staff</w:t>
      </w:r>
      <w:r w:rsidR="2366BEC5" w:rsidRPr="7BAB5458">
        <w:rPr>
          <w:rFonts w:asciiTheme="minorHAnsi" w:eastAsiaTheme="minorEastAsia" w:hAnsiTheme="minorHAnsi" w:cstheme="minorBidi"/>
          <w:sz w:val="24"/>
          <w:szCs w:val="24"/>
        </w:rPr>
        <w:t xml:space="preserve"> when no-other intervention strategy is possible</w:t>
      </w:r>
      <w:r w:rsidR="03DDA320" w:rsidRPr="7BAB5458">
        <w:rPr>
          <w:rFonts w:asciiTheme="minorHAnsi" w:eastAsiaTheme="minorEastAsia" w:hAnsiTheme="minorHAnsi" w:cstheme="minorBidi"/>
          <w:sz w:val="24"/>
          <w:szCs w:val="24"/>
        </w:rPr>
        <w:t xml:space="preserve">. </w:t>
      </w:r>
      <w:r w:rsidR="05ABE7FE" w:rsidRPr="7BAB5458">
        <w:rPr>
          <w:rFonts w:asciiTheme="minorHAnsi" w:eastAsiaTheme="minorEastAsia" w:hAnsiTheme="minorHAnsi" w:cstheme="minorBidi"/>
          <w:sz w:val="24"/>
          <w:szCs w:val="24"/>
        </w:rPr>
        <w:t xml:space="preserve">The headteacher has physical restrictive intervention training from Dynamis. </w:t>
      </w:r>
      <w:r w:rsidR="484BDD04" w:rsidRPr="7BAB5458">
        <w:rPr>
          <w:rFonts w:asciiTheme="minorHAnsi" w:eastAsiaTheme="minorEastAsia" w:hAnsiTheme="minorHAnsi" w:cstheme="minorBidi"/>
          <w:sz w:val="24"/>
          <w:szCs w:val="24"/>
        </w:rPr>
        <w:t>If physical restrictive intervention had been used</w:t>
      </w:r>
      <w:r w:rsidR="5DBBBE7A" w:rsidRPr="7BAB5458">
        <w:rPr>
          <w:rFonts w:asciiTheme="minorHAnsi" w:eastAsiaTheme="minorEastAsia" w:hAnsiTheme="minorHAnsi" w:cstheme="minorBidi"/>
          <w:sz w:val="24"/>
          <w:szCs w:val="24"/>
        </w:rPr>
        <w:t>,</w:t>
      </w:r>
      <w:r w:rsidR="484BDD04" w:rsidRPr="7BAB5458">
        <w:rPr>
          <w:rFonts w:asciiTheme="minorHAnsi" w:eastAsiaTheme="minorEastAsia" w:hAnsiTheme="minorHAnsi" w:cstheme="minorBidi"/>
          <w:sz w:val="24"/>
          <w:szCs w:val="24"/>
        </w:rPr>
        <w:t xml:space="preserve"> parents/carers would </w:t>
      </w:r>
      <w:r w:rsidR="484BDD04" w:rsidRPr="7BAB5458">
        <w:rPr>
          <w:rFonts w:asciiTheme="minorHAnsi" w:eastAsiaTheme="minorEastAsia" w:hAnsiTheme="minorHAnsi" w:cstheme="minorBidi"/>
          <w:sz w:val="24"/>
          <w:szCs w:val="24"/>
        </w:rPr>
        <w:lastRenderedPageBreak/>
        <w:t xml:space="preserve">always be informed of this. </w:t>
      </w:r>
    </w:p>
    <w:p w14:paraId="6DFDD7C5" w14:textId="60BF7FF3" w:rsidR="7BAB5458" w:rsidRDefault="7BAB5458" w:rsidP="7BAB5458">
      <w:pPr>
        <w:widowControl w:val="0"/>
        <w:rPr>
          <w:rFonts w:asciiTheme="minorHAnsi" w:eastAsiaTheme="minorEastAsia" w:hAnsiTheme="minorHAnsi" w:cstheme="minorBidi"/>
          <w:sz w:val="24"/>
          <w:szCs w:val="24"/>
        </w:rPr>
      </w:pPr>
    </w:p>
    <w:p w14:paraId="4655D111" w14:textId="38C4DEE6" w:rsidR="114CDFEE" w:rsidRDefault="114CDFEE" w:rsidP="7BAB5458">
      <w:pPr>
        <w:widowControl w:val="0"/>
        <w:rPr>
          <w:rFonts w:asciiTheme="minorHAnsi" w:eastAsiaTheme="minorEastAsia" w:hAnsiTheme="minorHAnsi" w:cstheme="minorBidi"/>
          <w:b/>
          <w:bCs/>
          <w:sz w:val="24"/>
          <w:szCs w:val="24"/>
        </w:rPr>
      </w:pPr>
      <w:r w:rsidRPr="7BAB5458">
        <w:rPr>
          <w:rFonts w:asciiTheme="minorHAnsi" w:eastAsiaTheme="minorEastAsia" w:hAnsiTheme="minorHAnsi" w:cstheme="minorBidi"/>
          <w:b/>
          <w:bCs/>
          <w:sz w:val="24"/>
          <w:szCs w:val="24"/>
        </w:rPr>
        <w:t xml:space="preserve">Suspensions </w:t>
      </w:r>
      <w:r w:rsidR="2DB8A49D" w:rsidRPr="7BAB5458">
        <w:rPr>
          <w:rFonts w:asciiTheme="minorHAnsi" w:eastAsiaTheme="minorEastAsia" w:hAnsiTheme="minorHAnsi" w:cstheme="minorBidi"/>
          <w:b/>
          <w:bCs/>
          <w:sz w:val="24"/>
          <w:szCs w:val="24"/>
        </w:rPr>
        <w:t xml:space="preserve">and Exclusions </w:t>
      </w:r>
    </w:p>
    <w:p w14:paraId="3CCAB565" w14:textId="4C71BA8C" w:rsidR="7BAB5458" w:rsidRDefault="7BAB5458" w:rsidP="7BAB5458">
      <w:pPr>
        <w:widowControl w:val="0"/>
        <w:rPr>
          <w:rFonts w:asciiTheme="minorHAnsi" w:eastAsiaTheme="minorEastAsia" w:hAnsiTheme="minorHAnsi" w:cstheme="minorBidi"/>
          <w:b/>
          <w:bCs/>
          <w:sz w:val="24"/>
          <w:szCs w:val="24"/>
        </w:rPr>
      </w:pPr>
    </w:p>
    <w:p w14:paraId="72615345" w14:textId="708D997D" w:rsidR="7CFE809A" w:rsidRDefault="7CFE809A" w:rsidP="7BAB5458">
      <w:pPr>
        <w:widowControl w:val="0"/>
      </w:pPr>
      <w:r w:rsidRPr="7BAB5458">
        <w:rPr>
          <w:rFonts w:ascii="Calibri" w:eastAsia="Calibri" w:hAnsi="Calibri" w:cs="Calibri"/>
          <w:sz w:val="24"/>
          <w:szCs w:val="24"/>
        </w:rPr>
        <w:t xml:space="preserve">All suspensions and exclusions are carried out in line with DfE guidance - Suspension and permanent exclusion from maintained schools, academies and pupil referral units in England, including pupil movement (2024). </w:t>
      </w:r>
    </w:p>
    <w:p w14:paraId="3366B393" w14:textId="64D5B9A6" w:rsidR="7BAB5458" w:rsidRDefault="7BAB5458" w:rsidP="7BAB5458">
      <w:pPr>
        <w:widowControl w:val="0"/>
        <w:rPr>
          <w:rFonts w:ascii="Calibri" w:eastAsia="Calibri" w:hAnsi="Calibri" w:cs="Calibri"/>
          <w:sz w:val="24"/>
          <w:szCs w:val="24"/>
        </w:rPr>
      </w:pPr>
    </w:p>
    <w:p w14:paraId="419BD0B9" w14:textId="47793409" w:rsidR="7CFE809A" w:rsidRDefault="7CFE809A" w:rsidP="7BAB5458">
      <w:pPr>
        <w:widowControl w:val="0"/>
      </w:pPr>
      <w:r w:rsidRPr="7BAB5458">
        <w:rPr>
          <w:rFonts w:ascii="Calibri" w:eastAsia="Calibri" w:hAnsi="Calibri" w:cs="Calibri"/>
          <w:sz w:val="24"/>
          <w:szCs w:val="24"/>
        </w:rPr>
        <w:t xml:space="preserve">The Headteacher may use suspension and permanent exclusion as a sanction when warranted as part of creating calm, safe, and supportive environments where both pupils and staff can work in safety and are respected. Suspension and permanent exclusion are sometimes a necessary part of a functioning system, where pupil behaviour cannot be amended or remedied by pastoral processes, or consequences. </w:t>
      </w:r>
    </w:p>
    <w:p w14:paraId="0AC74A45" w14:textId="4C8ADAE7" w:rsidR="7BAB5458" w:rsidRDefault="7BAB5458" w:rsidP="7BAB5458">
      <w:pPr>
        <w:widowControl w:val="0"/>
        <w:rPr>
          <w:rFonts w:ascii="Calibri" w:eastAsia="Calibri" w:hAnsi="Calibri" w:cs="Calibri"/>
          <w:sz w:val="24"/>
          <w:szCs w:val="24"/>
        </w:rPr>
      </w:pPr>
    </w:p>
    <w:p w14:paraId="71A2C314" w14:textId="027E2E04" w:rsidR="7CFE809A" w:rsidRDefault="7CFE809A" w:rsidP="7BAB5458">
      <w:pPr>
        <w:widowControl w:val="0"/>
      </w:pPr>
      <w:r w:rsidRPr="7BAB5458">
        <w:rPr>
          <w:rFonts w:ascii="Calibri" w:eastAsia="Calibri" w:hAnsi="Calibri" w:cs="Calibri"/>
          <w:sz w:val="24"/>
          <w:szCs w:val="24"/>
        </w:rPr>
        <w:t>Any decision of the headteacher, including suspension or permanent exclusion, must be made in line with the principles of administrative law, i.e. that it is: lawful (with respect to the legislation relating directly to suspensions and permanent exclusions and a school’s wider legal duties); reasonable; fair; and proportionate.</w:t>
      </w:r>
    </w:p>
    <w:p w14:paraId="33D48E25" w14:textId="10090F55" w:rsidR="7BAB5458" w:rsidRDefault="7BAB5458" w:rsidP="7BAB5458">
      <w:pPr>
        <w:widowControl w:val="0"/>
        <w:rPr>
          <w:rFonts w:ascii="Calibri" w:eastAsia="Calibri" w:hAnsi="Calibri" w:cs="Calibri"/>
          <w:sz w:val="24"/>
          <w:szCs w:val="24"/>
        </w:rPr>
      </w:pPr>
    </w:p>
    <w:p w14:paraId="52D91DF5" w14:textId="29A99786" w:rsidR="7CFE809A" w:rsidRDefault="7CFE809A" w:rsidP="7BAB5458">
      <w:pPr>
        <w:widowControl w:val="0"/>
      </w:pPr>
      <w:r w:rsidRPr="7BAB5458">
        <w:rPr>
          <w:rFonts w:ascii="Calibri" w:eastAsia="Calibri" w:hAnsi="Calibri" w:cs="Calibri"/>
          <w:sz w:val="24"/>
          <w:szCs w:val="24"/>
        </w:rPr>
        <w:t xml:space="preserve"> Any suspension or exclusion is formally communicated to parents in writing clearly setting out the reasons for the suspension or exclusion. This is also shared with social worker, virtual school, governing board and local authority. The Headteacher will work with the local authority to arrange suitable fulltime </w:t>
      </w:r>
      <w:r w:rsidR="54E98795" w:rsidRPr="7BAB5458">
        <w:rPr>
          <w:rFonts w:ascii="Calibri" w:eastAsia="Calibri" w:hAnsi="Calibri" w:cs="Calibri"/>
          <w:sz w:val="24"/>
          <w:szCs w:val="24"/>
        </w:rPr>
        <w:t>alternative</w:t>
      </w:r>
      <w:r w:rsidRPr="7BAB5458">
        <w:rPr>
          <w:rFonts w:ascii="Calibri" w:eastAsia="Calibri" w:hAnsi="Calibri" w:cs="Calibri"/>
          <w:sz w:val="24"/>
          <w:szCs w:val="24"/>
        </w:rPr>
        <w:t xml:space="preserve"> education for pupils receiving suspensions over five school day. When a </w:t>
      </w:r>
      <w:proofErr w:type="gramStart"/>
      <w:r w:rsidRPr="7BAB5458">
        <w:rPr>
          <w:rFonts w:ascii="Calibri" w:eastAsia="Calibri" w:hAnsi="Calibri" w:cs="Calibri"/>
          <w:sz w:val="24"/>
          <w:szCs w:val="24"/>
        </w:rPr>
        <w:t>pupils</w:t>
      </w:r>
      <w:proofErr w:type="gramEnd"/>
      <w:r w:rsidRPr="7BAB5458">
        <w:rPr>
          <w:rFonts w:ascii="Calibri" w:eastAsia="Calibri" w:hAnsi="Calibri" w:cs="Calibri"/>
          <w:sz w:val="24"/>
          <w:szCs w:val="24"/>
        </w:rPr>
        <w:t xml:space="preserve"> has been identified as at risk of suspension or exclusion or has received a suspension, the school will, with parents consent, refer the child to the SEN and Inclusion hub and adopt a multi agency approach where necessary</w:t>
      </w:r>
    </w:p>
    <w:p w14:paraId="07D64E31" w14:textId="4C28A4A4" w:rsidR="7BAB5458" w:rsidRDefault="7BAB5458" w:rsidP="7BAB5458">
      <w:pPr>
        <w:widowControl w:val="0"/>
        <w:rPr>
          <w:rFonts w:ascii="Calibri" w:eastAsia="Calibri" w:hAnsi="Calibri" w:cs="Calibri"/>
          <w:sz w:val="24"/>
          <w:szCs w:val="24"/>
        </w:rPr>
      </w:pPr>
    </w:p>
    <w:p w14:paraId="5D4C5940" w14:textId="368F035E" w:rsidR="0AB4A2DB" w:rsidRDefault="0AB4A2DB" w:rsidP="7BAB5458">
      <w:pPr>
        <w:widowControl w:val="0"/>
        <w:rPr>
          <w:rFonts w:ascii="Calibri" w:eastAsia="Calibri" w:hAnsi="Calibri" w:cs="Calibri"/>
          <w:b/>
          <w:bCs/>
          <w:sz w:val="24"/>
          <w:szCs w:val="24"/>
        </w:rPr>
      </w:pPr>
      <w:r w:rsidRPr="7BAB5458">
        <w:rPr>
          <w:rFonts w:ascii="Calibri" w:eastAsia="Calibri" w:hAnsi="Calibri" w:cs="Calibri"/>
          <w:b/>
          <w:bCs/>
          <w:sz w:val="24"/>
          <w:szCs w:val="24"/>
        </w:rPr>
        <w:t xml:space="preserve">Preventative measures to avoid exclusion </w:t>
      </w:r>
    </w:p>
    <w:p w14:paraId="6BC0A445" w14:textId="64E21F93" w:rsidR="7BAB5458" w:rsidRDefault="7BAB5458" w:rsidP="7BAB5458">
      <w:pPr>
        <w:widowControl w:val="0"/>
        <w:rPr>
          <w:rFonts w:ascii="Calibri" w:eastAsia="Calibri" w:hAnsi="Calibri" w:cs="Calibri"/>
          <w:b/>
          <w:bCs/>
          <w:sz w:val="24"/>
          <w:szCs w:val="24"/>
        </w:rPr>
      </w:pPr>
    </w:p>
    <w:p w14:paraId="4321939F" w14:textId="54D9B3DF" w:rsidR="0AB4A2DB" w:rsidRDefault="0AB4A2DB" w:rsidP="7BAB5458">
      <w:pPr>
        <w:widowControl w:val="0"/>
      </w:pPr>
      <w:r w:rsidRPr="7BAB5458">
        <w:rPr>
          <w:rFonts w:ascii="Calibri" w:eastAsia="Calibri" w:hAnsi="Calibri" w:cs="Calibri"/>
          <w:sz w:val="24"/>
          <w:szCs w:val="24"/>
        </w:rPr>
        <w:t>In addition to initial intervention, the school will also consider: Off-site time-limited direction to alternative provision and/or Managed moves.</w:t>
      </w:r>
    </w:p>
    <w:p w14:paraId="1BAD54FF" w14:textId="7484467F" w:rsidR="7BAB5458" w:rsidRDefault="7BAB5458" w:rsidP="7BAB5458">
      <w:pPr>
        <w:widowControl w:val="0"/>
        <w:rPr>
          <w:rFonts w:ascii="Calibri" w:eastAsia="Calibri" w:hAnsi="Calibri" w:cs="Calibri"/>
          <w:sz w:val="24"/>
          <w:szCs w:val="24"/>
        </w:rPr>
      </w:pPr>
    </w:p>
    <w:p w14:paraId="6060FE34" w14:textId="2DB280D9" w:rsidR="0AB4A2DB" w:rsidRDefault="0AB4A2DB" w:rsidP="7BAB5458">
      <w:pPr>
        <w:widowControl w:val="0"/>
        <w:rPr>
          <w:rFonts w:ascii="Calibri" w:eastAsia="Calibri" w:hAnsi="Calibri" w:cs="Calibri"/>
          <w:b/>
          <w:bCs/>
          <w:sz w:val="24"/>
          <w:szCs w:val="24"/>
        </w:rPr>
      </w:pPr>
      <w:r w:rsidRPr="7BAB5458">
        <w:rPr>
          <w:rFonts w:ascii="Calibri" w:eastAsia="Calibri" w:hAnsi="Calibri" w:cs="Calibri"/>
          <w:b/>
          <w:bCs/>
          <w:sz w:val="24"/>
          <w:szCs w:val="24"/>
        </w:rPr>
        <w:t>Suspension</w:t>
      </w:r>
    </w:p>
    <w:p w14:paraId="2EC2C3D0" w14:textId="08E4CB46" w:rsidR="7BAB5458" w:rsidRDefault="7BAB5458" w:rsidP="7BAB5458">
      <w:pPr>
        <w:widowControl w:val="0"/>
        <w:rPr>
          <w:rFonts w:ascii="Calibri" w:eastAsia="Calibri" w:hAnsi="Calibri" w:cs="Calibri"/>
          <w:b/>
          <w:bCs/>
          <w:sz w:val="24"/>
          <w:szCs w:val="24"/>
        </w:rPr>
      </w:pPr>
    </w:p>
    <w:p w14:paraId="569CBCE5" w14:textId="648084DC" w:rsidR="0AB4A2DB" w:rsidRDefault="0AB4A2DB" w:rsidP="7BAB5458">
      <w:pPr>
        <w:widowControl w:val="0"/>
      </w:pPr>
      <w:r w:rsidRPr="7BAB5458">
        <w:rPr>
          <w:rFonts w:ascii="Calibri" w:eastAsia="Calibri" w:hAnsi="Calibri" w:cs="Calibri"/>
          <w:sz w:val="24"/>
          <w:szCs w:val="24"/>
        </w:rPr>
        <w:t>A suspension, where a pupil is temporarily removed from the school, is an essential behaviour management tool. A pupil may be suspended for one or more fixed periods (up to a maximum of 45 school days in a single academic year). A suspension does not have to be for a continuous period.</w:t>
      </w:r>
    </w:p>
    <w:p w14:paraId="5D9E3D44" w14:textId="53C53BC3" w:rsidR="7BAB5458" w:rsidRDefault="7BAB5458" w:rsidP="7BAB5458">
      <w:pPr>
        <w:widowControl w:val="0"/>
        <w:rPr>
          <w:rFonts w:ascii="Calibri" w:eastAsia="Calibri" w:hAnsi="Calibri" w:cs="Calibri"/>
          <w:sz w:val="24"/>
          <w:szCs w:val="24"/>
        </w:rPr>
      </w:pPr>
    </w:p>
    <w:p w14:paraId="23CA60AC" w14:textId="1DF48CDF" w:rsidR="0AB4A2DB" w:rsidRDefault="0AB4A2DB" w:rsidP="7BAB5458">
      <w:pPr>
        <w:widowControl w:val="0"/>
      </w:pPr>
      <w:r w:rsidRPr="7BAB5458">
        <w:rPr>
          <w:rFonts w:ascii="Calibri" w:eastAsia="Calibri" w:hAnsi="Calibri" w:cs="Calibri"/>
          <w:sz w:val="24"/>
          <w:szCs w:val="24"/>
        </w:rPr>
        <w:t xml:space="preserve"> A suspension may be used to provide a clear signal of what is unacceptable behaviour as part of the school’s behaviour policy and show a pupil that their current behaviour is putting them at risk of permanent exclusion.</w:t>
      </w:r>
    </w:p>
    <w:p w14:paraId="5FA7B997" w14:textId="4844C425" w:rsidR="7BAB5458" w:rsidRDefault="7BAB5458" w:rsidP="7BAB5458">
      <w:pPr>
        <w:widowControl w:val="0"/>
        <w:rPr>
          <w:rFonts w:ascii="Calibri" w:eastAsia="Calibri" w:hAnsi="Calibri" w:cs="Calibri"/>
          <w:sz w:val="24"/>
          <w:szCs w:val="24"/>
        </w:rPr>
      </w:pPr>
    </w:p>
    <w:p w14:paraId="27214569" w14:textId="4F749D98" w:rsidR="0AB4A2DB" w:rsidRDefault="0AB4A2DB" w:rsidP="7BAB5458">
      <w:pPr>
        <w:widowControl w:val="0"/>
      </w:pPr>
      <w:r w:rsidRPr="7BAB5458">
        <w:rPr>
          <w:rFonts w:ascii="Calibri" w:eastAsia="Calibri" w:hAnsi="Calibri" w:cs="Calibri"/>
          <w:sz w:val="24"/>
          <w:szCs w:val="24"/>
        </w:rPr>
        <w:t xml:space="preserve"> During a suspension, pupils still receive their education. The school will set and mark work for pupils during the first five school days of a suspension. Where suspensions are becoming a regular occurrence for a pupil, the headteacher will consider whether suspension alone is an effective sanction for the pupil and whether additional strategies need to be put in place to address behaviour.</w:t>
      </w:r>
    </w:p>
    <w:p w14:paraId="0184F3CA" w14:textId="65D5D3DD" w:rsidR="7BAB5458" w:rsidRDefault="7BAB5458" w:rsidP="7BAB5458">
      <w:pPr>
        <w:widowControl w:val="0"/>
        <w:rPr>
          <w:rFonts w:ascii="Calibri" w:eastAsia="Calibri" w:hAnsi="Calibri" w:cs="Calibri"/>
          <w:sz w:val="24"/>
          <w:szCs w:val="24"/>
        </w:rPr>
      </w:pPr>
    </w:p>
    <w:p w14:paraId="04E5EB8A" w14:textId="2D2320CB" w:rsidR="0AB4A2DB" w:rsidRDefault="0AB4A2DB" w:rsidP="7BAB5458">
      <w:pPr>
        <w:widowControl w:val="0"/>
        <w:rPr>
          <w:rFonts w:ascii="Calibri" w:eastAsia="Calibri" w:hAnsi="Calibri" w:cs="Calibri"/>
          <w:b/>
          <w:bCs/>
          <w:sz w:val="24"/>
          <w:szCs w:val="24"/>
        </w:rPr>
      </w:pPr>
      <w:r w:rsidRPr="7BAB5458">
        <w:rPr>
          <w:rFonts w:ascii="Calibri" w:eastAsia="Calibri" w:hAnsi="Calibri" w:cs="Calibri"/>
          <w:b/>
          <w:bCs/>
          <w:sz w:val="24"/>
          <w:szCs w:val="24"/>
        </w:rPr>
        <w:t xml:space="preserve">Permanent exclusion </w:t>
      </w:r>
    </w:p>
    <w:p w14:paraId="6AB019ED" w14:textId="6B3F025F" w:rsidR="7BAB5458" w:rsidRDefault="7BAB5458" w:rsidP="7BAB5458">
      <w:pPr>
        <w:widowControl w:val="0"/>
        <w:rPr>
          <w:rFonts w:ascii="Calibri" w:eastAsia="Calibri" w:hAnsi="Calibri" w:cs="Calibri"/>
          <w:b/>
          <w:bCs/>
          <w:sz w:val="24"/>
          <w:szCs w:val="24"/>
        </w:rPr>
      </w:pPr>
    </w:p>
    <w:p w14:paraId="72090B06" w14:textId="724AC5DF" w:rsidR="0AB4A2DB" w:rsidRDefault="0AB4A2DB" w:rsidP="7BAB5458">
      <w:pPr>
        <w:widowControl w:val="0"/>
      </w:pPr>
      <w:r w:rsidRPr="7BAB5458">
        <w:rPr>
          <w:rFonts w:ascii="Calibri" w:eastAsia="Calibri" w:hAnsi="Calibri" w:cs="Calibri"/>
          <w:sz w:val="24"/>
          <w:szCs w:val="24"/>
        </w:rPr>
        <w:t xml:space="preserve">A permanent exclusion is when a pupil is no longer allowed to attend a school (unless the pupil is reinstated). The decision to exclude a pupil permanently should only be taken:  in response to a serious breach or persistent breaches of the school's behaviour policy; and </w:t>
      </w:r>
      <w:proofErr w:type="gramStart"/>
      <w:r w:rsidRPr="7BAB5458">
        <w:rPr>
          <w:rFonts w:ascii="Calibri" w:eastAsia="Calibri" w:hAnsi="Calibri" w:cs="Calibri"/>
          <w:sz w:val="24"/>
          <w:szCs w:val="24"/>
        </w:rPr>
        <w:t>where</w:t>
      </w:r>
      <w:proofErr w:type="gramEnd"/>
      <w:r w:rsidRPr="7BAB5458">
        <w:rPr>
          <w:rFonts w:ascii="Calibri" w:eastAsia="Calibri" w:hAnsi="Calibri" w:cs="Calibri"/>
          <w:sz w:val="24"/>
          <w:szCs w:val="24"/>
        </w:rPr>
        <w:t xml:space="preserve"> allowing the pupil to remain in school would seriously harm the education or welfare of the pupil or others such as staff or pupils in the school. The school will set and mark work for pupils during the first five school days of a</w:t>
      </w:r>
      <w:r w:rsidR="1E80DF1B" w:rsidRPr="7BAB5458">
        <w:rPr>
          <w:rFonts w:ascii="Calibri" w:eastAsia="Calibri" w:hAnsi="Calibri" w:cs="Calibri"/>
          <w:sz w:val="24"/>
          <w:szCs w:val="24"/>
        </w:rPr>
        <w:t>n</w:t>
      </w:r>
      <w:r w:rsidRPr="7BAB5458">
        <w:rPr>
          <w:rFonts w:ascii="Calibri" w:eastAsia="Calibri" w:hAnsi="Calibri" w:cs="Calibri"/>
          <w:sz w:val="24"/>
          <w:szCs w:val="24"/>
        </w:rPr>
        <w:t xml:space="preserve"> </w:t>
      </w:r>
      <w:r w:rsidR="780BA4CF" w:rsidRPr="7BAB5458">
        <w:rPr>
          <w:rFonts w:ascii="Calibri" w:eastAsia="Calibri" w:hAnsi="Calibri" w:cs="Calibri"/>
          <w:sz w:val="24"/>
          <w:szCs w:val="24"/>
        </w:rPr>
        <w:t>exclusion</w:t>
      </w:r>
      <w:r w:rsidRPr="7BAB5458">
        <w:rPr>
          <w:rFonts w:ascii="Calibri" w:eastAsia="Calibri" w:hAnsi="Calibri" w:cs="Calibri"/>
          <w:sz w:val="24"/>
          <w:szCs w:val="24"/>
        </w:rPr>
        <w:t>.</w:t>
      </w:r>
    </w:p>
    <w:p w14:paraId="0AAE7B71" w14:textId="214A4D8B" w:rsidR="7BAB5458" w:rsidRDefault="7BAB5458" w:rsidP="7BAB5458">
      <w:pPr>
        <w:widowControl w:val="0"/>
        <w:rPr>
          <w:rFonts w:ascii="Calibri" w:eastAsia="Calibri" w:hAnsi="Calibri" w:cs="Calibri"/>
          <w:sz w:val="24"/>
          <w:szCs w:val="24"/>
        </w:rPr>
      </w:pPr>
    </w:p>
    <w:p w14:paraId="02E24226" w14:textId="17A56CB0" w:rsidR="573FAC04" w:rsidRDefault="573FAC04" w:rsidP="7BAB5458">
      <w:pPr>
        <w:widowControl w:val="0"/>
        <w:rPr>
          <w:rFonts w:ascii="Calibri" w:eastAsia="Calibri" w:hAnsi="Calibri" w:cs="Calibri"/>
          <w:b/>
          <w:bCs/>
          <w:sz w:val="24"/>
          <w:szCs w:val="24"/>
        </w:rPr>
      </w:pPr>
      <w:r w:rsidRPr="7BAB5458">
        <w:rPr>
          <w:rFonts w:ascii="Calibri" w:eastAsia="Calibri" w:hAnsi="Calibri" w:cs="Calibri"/>
          <w:b/>
          <w:bCs/>
          <w:sz w:val="24"/>
          <w:szCs w:val="24"/>
        </w:rPr>
        <w:t>Reasons for Suspension or exclusion</w:t>
      </w:r>
    </w:p>
    <w:p w14:paraId="4BD4BCCB" w14:textId="338CE48E" w:rsidR="7BAB5458" w:rsidRDefault="7BAB5458" w:rsidP="7BAB5458">
      <w:pPr>
        <w:widowControl w:val="0"/>
        <w:rPr>
          <w:rFonts w:ascii="Calibri" w:eastAsia="Calibri" w:hAnsi="Calibri" w:cs="Calibri"/>
          <w:sz w:val="24"/>
          <w:szCs w:val="24"/>
        </w:rPr>
      </w:pPr>
    </w:p>
    <w:p w14:paraId="75F32B8D" w14:textId="7F4BA202" w:rsidR="74896709" w:rsidRDefault="74896709" w:rsidP="7BAB5458">
      <w:pPr>
        <w:widowControl w:val="0"/>
      </w:pPr>
      <w:r w:rsidRPr="7BAB5458">
        <w:rPr>
          <w:rFonts w:ascii="Calibri" w:eastAsia="Calibri" w:hAnsi="Calibri" w:cs="Calibri"/>
          <w:sz w:val="24"/>
          <w:szCs w:val="24"/>
        </w:rPr>
        <w:t xml:space="preserve">The Headteacher will use their professional judgement based on the individual circumstances of the case when considering whether to suspend or exclude a </w:t>
      </w:r>
      <w:proofErr w:type="gramStart"/>
      <w:r w:rsidRPr="7BAB5458">
        <w:rPr>
          <w:rFonts w:ascii="Calibri" w:eastAsia="Calibri" w:hAnsi="Calibri" w:cs="Calibri"/>
          <w:sz w:val="24"/>
          <w:szCs w:val="24"/>
        </w:rPr>
        <w:t>pupils</w:t>
      </w:r>
      <w:proofErr w:type="gramEnd"/>
      <w:r w:rsidRPr="7BAB5458">
        <w:rPr>
          <w:rFonts w:ascii="Calibri" w:eastAsia="Calibri" w:hAnsi="Calibri" w:cs="Calibri"/>
          <w:sz w:val="24"/>
          <w:szCs w:val="24"/>
        </w:rPr>
        <w:t xml:space="preserve">. The reasons below are examples of the types of circumstances that may warrant a suspension or permanent exclusion. </w:t>
      </w:r>
    </w:p>
    <w:p w14:paraId="10526D8C" w14:textId="284AD1DE" w:rsidR="74896709" w:rsidRDefault="74896709" w:rsidP="7BAB5458">
      <w:pPr>
        <w:widowControl w:val="0"/>
      </w:pPr>
      <w:r w:rsidRPr="7BAB5458">
        <w:rPr>
          <w:rFonts w:ascii="Calibri" w:eastAsia="Calibri" w:hAnsi="Calibri" w:cs="Calibri"/>
          <w:sz w:val="24"/>
          <w:szCs w:val="24"/>
        </w:rPr>
        <w:t xml:space="preserve">• Physical assault against a pupil </w:t>
      </w:r>
    </w:p>
    <w:p w14:paraId="56777FB0" w14:textId="2C61878E" w:rsidR="74896709" w:rsidRDefault="74896709" w:rsidP="7BAB5458">
      <w:pPr>
        <w:widowControl w:val="0"/>
      </w:pPr>
      <w:r w:rsidRPr="7BAB5458">
        <w:rPr>
          <w:rFonts w:ascii="Calibri" w:eastAsia="Calibri" w:hAnsi="Calibri" w:cs="Calibri"/>
          <w:sz w:val="24"/>
          <w:szCs w:val="24"/>
        </w:rPr>
        <w:t xml:space="preserve">• Physical assault against an adult </w:t>
      </w:r>
    </w:p>
    <w:p w14:paraId="53D5D1F4" w14:textId="53ECAC2D" w:rsidR="74896709" w:rsidRDefault="74896709" w:rsidP="7BAB5458">
      <w:pPr>
        <w:widowControl w:val="0"/>
      </w:pPr>
      <w:r w:rsidRPr="7BAB5458">
        <w:rPr>
          <w:rFonts w:ascii="Calibri" w:eastAsia="Calibri" w:hAnsi="Calibri" w:cs="Calibri"/>
          <w:sz w:val="24"/>
          <w:szCs w:val="24"/>
        </w:rPr>
        <w:t xml:space="preserve">• Verbal abuse or threatening behaviour against a pupil </w:t>
      </w:r>
    </w:p>
    <w:p w14:paraId="2B4E5E38" w14:textId="48C5D143" w:rsidR="74896709" w:rsidRDefault="74896709" w:rsidP="7BAB5458">
      <w:pPr>
        <w:widowControl w:val="0"/>
      </w:pPr>
      <w:r w:rsidRPr="7BAB5458">
        <w:rPr>
          <w:rFonts w:ascii="Calibri" w:eastAsia="Calibri" w:hAnsi="Calibri" w:cs="Calibri"/>
          <w:sz w:val="24"/>
          <w:szCs w:val="24"/>
        </w:rPr>
        <w:t xml:space="preserve">• Verbal abuse or threatening behaviour against an adult </w:t>
      </w:r>
    </w:p>
    <w:p w14:paraId="06312E0E" w14:textId="1D5D4022" w:rsidR="74896709" w:rsidRDefault="74896709" w:rsidP="7BAB5458">
      <w:pPr>
        <w:widowControl w:val="0"/>
      </w:pPr>
      <w:r w:rsidRPr="7BAB5458">
        <w:rPr>
          <w:rFonts w:ascii="Calibri" w:eastAsia="Calibri" w:hAnsi="Calibri" w:cs="Calibri"/>
          <w:sz w:val="24"/>
          <w:szCs w:val="24"/>
        </w:rPr>
        <w:t xml:space="preserve">• Use, or threat of use, of an offensive weapon or prohibited item that has been prohibited by a school’s behaviour policy </w:t>
      </w:r>
    </w:p>
    <w:p w14:paraId="3B25E6A1" w14:textId="2044DE74" w:rsidR="74896709" w:rsidRDefault="74896709" w:rsidP="7BAB5458">
      <w:pPr>
        <w:widowControl w:val="0"/>
      </w:pPr>
      <w:r w:rsidRPr="7BAB5458">
        <w:rPr>
          <w:rFonts w:ascii="Calibri" w:eastAsia="Calibri" w:hAnsi="Calibri" w:cs="Calibri"/>
          <w:sz w:val="24"/>
          <w:szCs w:val="24"/>
        </w:rPr>
        <w:t xml:space="preserve">• Bullying </w:t>
      </w:r>
    </w:p>
    <w:p w14:paraId="7958F8F0" w14:textId="157E7482" w:rsidR="74896709" w:rsidRDefault="74896709" w:rsidP="7BAB5458">
      <w:pPr>
        <w:widowControl w:val="0"/>
      </w:pPr>
      <w:r w:rsidRPr="7BAB5458">
        <w:rPr>
          <w:rFonts w:ascii="Calibri" w:eastAsia="Calibri" w:hAnsi="Calibri" w:cs="Calibri"/>
          <w:sz w:val="24"/>
          <w:szCs w:val="24"/>
        </w:rPr>
        <w:t xml:space="preserve">• Racist abuse </w:t>
      </w:r>
    </w:p>
    <w:p w14:paraId="40139AF1" w14:textId="2FF8691A" w:rsidR="74896709" w:rsidRDefault="74896709" w:rsidP="7BAB5458">
      <w:pPr>
        <w:widowControl w:val="0"/>
      </w:pPr>
      <w:r w:rsidRPr="7BAB5458">
        <w:rPr>
          <w:rFonts w:ascii="Calibri" w:eastAsia="Calibri" w:hAnsi="Calibri" w:cs="Calibri"/>
          <w:sz w:val="24"/>
          <w:szCs w:val="24"/>
        </w:rPr>
        <w:t xml:space="preserve">• Abuse against sexual orientation or gender reassignment </w:t>
      </w:r>
    </w:p>
    <w:p w14:paraId="76EAC70A" w14:textId="75F0A108" w:rsidR="74896709" w:rsidRDefault="74896709" w:rsidP="7BAB5458">
      <w:pPr>
        <w:widowControl w:val="0"/>
      </w:pPr>
      <w:r w:rsidRPr="7BAB5458">
        <w:rPr>
          <w:rFonts w:ascii="Calibri" w:eastAsia="Calibri" w:hAnsi="Calibri" w:cs="Calibri"/>
          <w:sz w:val="24"/>
          <w:szCs w:val="24"/>
        </w:rPr>
        <w:t xml:space="preserve">• Abuse relating to disability </w:t>
      </w:r>
    </w:p>
    <w:p w14:paraId="7EA8AE82" w14:textId="07418F0B" w:rsidR="74896709" w:rsidRDefault="74896709" w:rsidP="7BAB5458">
      <w:pPr>
        <w:widowControl w:val="0"/>
      </w:pPr>
      <w:r w:rsidRPr="7BAB5458">
        <w:rPr>
          <w:rFonts w:ascii="Calibri" w:eastAsia="Calibri" w:hAnsi="Calibri" w:cs="Calibri"/>
          <w:sz w:val="24"/>
          <w:szCs w:val="24"/>
        </w:rPr>
        <w:t>This list is not exhaustive and is intended to offer examples rather than be complete or definitive.</w:t>
      </w:r>
    </w:p>
    <w:p w14:paraId="49C9E66A" w14:textId="7C793329" w:rsidR="7BAB5458" w:rsidRDefault="7BAB5458" w:rsidP="7BAB5458">
      <w:pPr>
        <w:widowControl w:val="0"/>
        <w:rPr>
          <w:rFonts w:asciiTheme="minorHAnsi" w:eastAsiaTheme="minorEastAsia" w:hAnsiTheme="minorHAnsi" w:cstheme="minorBidi"/>
          <w:sz w:val="24"/>
          <w:szCs w:val="24"/>
        </w:rPr>
      </w:pPr>
    </w:p>
    <w:p w14:paraId="7781B362" w14:textId="78A82CD5" w:rsidR="74896709" w:rsidRDefault="74896709" w:rsidP="7BAB5458">
      <w:pPr>
        <w:widowControl w:val="0"/>
        <w:rPr>
          <w:rFonts w:asciiTheme="minorHAnsi" w:eastAsiaTheme="minorEastAsia" w:hAnsiTheme="minorHAnsi" w:cstheme="minorBidi"/>
          <w:b/>
          <w:bCs/>
          <w:sz w:val="24"/>
          <w:szCs w:val="24"/>
        </w:rPr>
      </w:pPr>
      <w:r w:rsidRPr="7BAB5458">
        <w:rPr>
          <w:rFonts w:asciiTheme="minorHAnsi" w:eastAsiaTheme="minorEastAsia" w:hAnsiTheme="minorHAnsi" w:cstheme="minorBidi"/>
          <w:b/>
          <w:bCs/>
          <w:sz w:val="24"/>
          <w:szCs w:val="24"/>
        </w:rPr>
        <w:t xml:space="preserve">Reintegration following a suspension </w:t>
      </w:r>
    </w:p>
    <w:p w14:paraId="033F2282" w14:textId="5ABA6529" w:rsidR="7BAB5458" w:rsidRDefault="7BAB5458" w:rsidP="7BAB5458">
      <w:pPr>
        <w:widowControl w:val="0"/>
        <w:rPr>
          <w:rFonts w:asciiTheme="minorHAnsi" w:eastAsiaTheme="minorEastAsia" w:hAnsiTheme="minorHAnsi" w:cstheme="minorBidi"/>
          <w:sz w:val="24"/>
          <w:szCs w:val="24"/>
        </w:rPr>
      </w:pPr>
    </w:p>
    <w:p w14:paraId="3151165E" w14:textId="3F13ED1A" w:rsidR="74896709" w:rsidRDefault="74896709" w:rsidP="7BAB5458">
      <w:pPr>
        <w:widowControl w:val="0"/>
      </w:pPr>
      <w:r w:rsidRPr="7BAB5458">
        <w:rPr>
          <w:rFonts w:ascii="Calibri" w:eastAsia="Calibri" w:hAnsi="Calibri" w:cs="Calibri"/>
          <w:sz w:val="24"/>
          <w:szCs w:val="24"/>
        </w:rPr>
        <w:t xml:space="preserve">After a suspension (or cancelled exclusion), parents and pupils will be requested to attend a reintegration meeting. This meeting and processes that are agreed within the meeting offers the pupil a fresh start; helps them understand the effect of their behaviour on themselves and others; teaches them how to meet the high expectations of behaviour in line with the school culture; fosters a renewed sense of belonging within the school community; and builds engagement with learning. Strategies for reintegration may include, but are not limited to: </w:t>
      </w:r>
    </w:p>
    <w:p w14:paraId="7FAA19C2" w14:textId="01BFB568" w:rsidR="74896709" w:rsidRDefault="74896709" w:rsidP="7BAB5458">
      <w:pPr>
        <w:pStyle w:val="ListParagraph"/>
        <w:widowControl w:val="0"/>
        <w:numPr>
          <w:ilvl w:val="0"/>
          <w:numId w:val="1"/>
        </w:numPr>
        <w:rPr>
          <w:rFonts w:ascii="Calibri" w:eastAsia="Calibri" w:hAnsi="Calibri" w:cs="Calibri"/>
          <w:sz w:val="24"/>
          <w:szCs w:val="24"/>
        </w:rPr>
      </w:pPr>
      <w:r w:rsidRPr="7BAB5458">
        <w:rPr>
          <w:rFonts w:ascii="Calibri" w:eastAsia="Calibri" w:hAnsi="Calibri" w:cs="Calibri"/>
          <w:sz w:val="24"/>
          <w:szCs w:val="24"/>
        </w:rPr>
        <w:t>Maintaining regular contact during the suspension or off-site direction and welcoming the pupil back to school</w:t>
      </w:r>
    </w:p>
    <w:p w14:paraId="301D5602" w14:textId="52B571D4" w:rsidR="74896709" w:rsidRDefault="74896709" w:rsidP="7BAB5458">
      <w:pPr>
        <w:pStyle w:val="ListParagraph"/>
        <w:widowControl w:val="0"/>
        <w:numPr>
          <w:ilvl w:val="0"/>
          <w:numId w:val="1"/>
        </w:numPr>
        <w:rPr>
          <w:rFonts w:ascii="Calibri" w:eastAsia="Calibri" w:hAnsi="Calibri" w:cs="Calibri"/>
          <w:sz w:val="24"/>
          <w:szCs w:val="24"/>
        </w:rPr>
      </w:pPr>
      <w:r w:rsidRPr="7BAB5458">
        <w:rPr>
          <w:rFonts w:ascii="Calibri" w:eastAsia="Calibri" w:hAnsi="Calibri" w:cs="Calibri"/>
          <w:sz w:val="24"/>
          <w:szCs w:val="24"/>
        </w:rPr>
        <w:t xml:space="preserve">Implementation of a behaviour plan and/or risk assessment if not already in place </w:t>
      </w:r>
    </w:p>
    <w:p w14:paraId="3B0E14DC" w14:textId="40F76883" w:rsidR="74896709" w:rsidRDefault="74896709" w:rsidP="7BAB5458">
      <w:pPr>
        <w:pStyle w:val="ListParagraph"/>
        <w:widowControl w:val="0"/>
        <w:numPr>
          <w:ilvl w:val="0"/>
          <w:numId w:val="1"/>
        </w:numPr>
        <w:rPr>
          <w:rFonts w:ascii="Calibri" w:eastAsia="Calibri" w:hAnsi="Calibri" w:cs="Calibri"/>
          <w:sz w:val="24"/>
          <w:szCs w:val="24"/>
        </w:rPr>
      </w:pPr>
      <w:r w:rsidRPr="7BAB5458">
        <w:rPr>
          <w:rFonts w:ascii="Calibri" w:eastAsia="Calibri" w:hAnsi="Calibri" w:cs="Calibri"/>
          <w:sz w:val="24"/>
          <w:szCs w:val="24"/>
        </w:rPr>
        <w:t xml:space="preserve"> Daily check-ins in school; </w:t>
      </w:r>
    </w:p>
    <w:p w14:paraId="1BD3D8CA" w14:textId="3ABCB45F" w:rsidR="74896709" w:rsidRDefault="74896709" w:rsidP="7BAB5458">
      <w:pPr>
        <w:pStyle w:val="ListParagraph"/>
        <w:widowControl w:val="0"/>
        <w:numPr>
          <w:ilvl w:val="0"/>
          <w:numId w:val="1"/>
        </w:numPr>
        <w:rPr>
          <w:rFonts w:ascii="Calibri" w:eastAsia="Calibri" w:hAnsi="Calibri" w:cs="Calibri"/>
          <w:sz w:val="24"/>
          <w:szCs w:val="24"/>
        </w:rPr>
      </w:pPr>
      <w:r w:rsidRPr="7BAB5458">
        <w:rPr>
          <w:rFonts w:ascii="Calibri" w:eastAsia="Calibri" w:hAnsi="Calibri" w:cs="Calibri"/>
          <w:sz w:val="24"/>
          <w:szCs w:val="24"/>
        </w:rPr>
        <w:t>Use of a report card and/or personalised reward system</w:t>
      </w:r>
    </w:p>
    <w:p w14:paraId="4B34ECB0" w14:textId="10C7CF7C" w:rsidR="74896709" w:rsidRDefault="74896709" w:rsidP="7BAB5458">
      <w:pPr>
        <w:pStyle w:val="ListParagraph"/>
        <w:widowControl w:val="0"/>
        <w:numPr>
          <w:ilvl w:val="0"/>
          <w:numId w:val="1"/>
        </w:numPr>
        <w:rPr>
          <w:rFonts w:ascii="Calibri" w:eastAsia="Calibri" w:hAnsi="Calibri" w:cs="Calibri"/>
          <w:sz w:val="24"/>
          <w:szCs w:val="24"/>
        </w:rPr>
      </w:pPr>
      <w:r w:rsidRPr="7BAB5458">
        <w:rPr>
          <w:rFonts w:ascii="Calibri" w:eastAsia="Calibri" w:hAnsi="Calibri" w:cs="Calibri"/>
          <w:sz w:val="24"/>
          <w:szCs w:val="24"/>
        </w:rPr>
        <w:t>Planned pastoral interventions</w:t>
      </w:r>
    </w:p>
    <w:p w14:paraId="72C1F4B1" w14:textId="7A7E06E4" w:rsidR="74896709" w:rsidRDefault="74896709" w:rsidP="7BAB5458">
      <w:pPr>
        <w:pStyle w:val="ListParagraph"/>
        <w:widowControl w:val="0"/>
        <w:numPr>
          <w:ilvl w:val="0"/>
          <w:numId w:val="1"/>
        </w:numPr>
        <w:rPr>
          <w:rFonts w:ascii="Calibri" w:eastAsia="Calibri" w:hAnsi="Calibri" w:cs="Calibri"/>
          <w:sz w:val="24"/>
          <w:szCs w:val="24"/>
        </w:rPr>
      </w:pPr>
      <w:r w:rsidRPr="7BAB5458">
        <w:rPr>
          <w:rFonts w:ascii="Calibri" w:eastAsia="Calibri" w:hAnsi="Calibri" w:cs="Calibri"/>
          <w:sz w:val="24"/>
          <w:szCs w:val="24"/>
        </w:rPr>
        <w:t xml:space="preserve"> Mentoring by a trusted adult</w:t>
      </w:r>
    </w:p>
    <w:p w14:paraId="3B5727D4" w14:textId="3CEC7C91" w:rsidR="74896709" w:rsidRDefault="74896709" w:rsidP="7BAB5458">
      <w:pPr>
        <w:pStyle w:val="ListParagraph"/>
        <w:widowControl w:val="0"/>
        <w:numPr>
          <w:ilvl w:val="0"/>
          <w:numId w:val="1"/>
        </w:numPr>
        <w:rPr>
          <w:rFonts w:ascii="Calibri" w:eastAsia="Calibri" w:hAnsi="Calibri" w:cs="Calibri"/>
          <w:sz w:val="24"/>
          <w:szCs w:val="24"/>
        </w:rPr>
      </w:pPr>
      <w:r w:rsidRPr="7BAB5458">
        <w:rPr>
          <w:rFonts w:ascii="Calibri" w:eastAsia="Calibri" w:hAnsi="Calibri" w:cs="Calibri"/>
          <w:sz w:val="24"/>
          <w:szCs w:val="24"/>
        </w:rPr>
        <w:t>Regular reviews with the pupil and parents to praise progress being made and address any concerns at an early stage</w:t>
      </w:r>
    </w:p>
    <w:p w14:paraId="3A3D5866" w14:textId="62DA1E68" w:rsidR="74896709" w:rsidRDefault="74896709" w:rsidP="7BAB5458">
      <w:pPr>
        <w:pStyle w:val="ListParagraph"/>
        <w:widowControl w:val="0"/>
        <w:numPr>
          <w:ilvl w:val="0"/>
          <w:numId w:val="1"/>
        </w:numPr>
        <w:rPr>
          <w:rFonts w:ascii="Calibri" w:eastAsia="Calibri" w:hAnsi="Calibri" w:cs="Calibri"/>
          <w:sz w:val="24"/>
          <w:szCs w:val="24"/>
        </w:rPr>
      </w:pPr>
      <w:r w:rsidRPr="7BAB5458">
        <w:rPr>
          <w:rFonts w:ascii="Calibri" w:eastAsia="Calibri" w:hAnsi="Calibri" w:cs="Calibri"/>
          <w:sz w:val="24"/>
          <w:szCs w:val="24"/>
        </w:rPr>
        <w:t xml:space="preserve"> Informing the pupil, parents and staff of potential external support</w:t>
      </w:r>
    </w:p>
    <w:p w14:paraId="33024550" w14:textId="4D37E025" w:rsidR="7BAB5458" w:rsidRDefault="7BAB5458" w:rsidP="7BAB5458">
      <w:pPr>
        <w:pStyle w:val="ListParagraph"/>
        <w:widowControl w:val="0"/>
        <w:rPr>
          <w:rFonts w:ascii="Calibri" w:eastAsia="Calibri" w:hAnsi="Calibri" w:cs="Calibri"/>
          <w:sz w:val="24"/>
          <w:szCs w:val="24"/>
        </w:rPr>
      </w:pPr>
    </w:p>
    <w:p w14:paraId="06BFF6FB" w14:textId="746DEFE9" w:rsidR="74896709" w:rsidRDefault="74896709" w:rsidP="7BAB5458">
      <w:pPr>
        <w:widowControl w:val="0"/>
        <w:rPr>
          <w:rFonts w:ascii="Calibri" w:eastAsia="Calibri" w:hAnsi="Calibri" w:cs="Calibri"/>
          <w:b/>
          <w:bCs/>
          <w:sz w:val="24"/>
          <w:szCs w:val="24"/>
        </w:rPr>
      </w:pPr>
      <w:r w:rsidRPr="7BAB5458">
        <w:rPr>
          <w:rFonts w:ascii="Calibri" w:eastAsia="Calibri" w:hAnsi="Calibri" w:cs="Calibri"/>
          <w:b/>
          <w:bCs/>
          <w:sz w:val="24"/>
          <w:szCs w:val="24"/>
        </w:rPr>
        <w:t xml:space="preserve">The governing Board’s duty to consider an exclusion </w:t>
      </w:r>
    </w:p>
    <w:p w14:paraId="6A94E5D5" w14:textId="26069D7F" w:rsidR="7BAB5458" w:rsidRDefault="7BAB5458" w:rsidP="7BAB5458">
      <w:pPr>
        <w:widowControl w:val="0"/>
        <w:rPr>
          <w:rFonts w:ascii="Calibri" w:eastAsia="Calibri" w:hAnsi="Calibri" w:cs="Calibri"/>
          <w:b/>
          <w:bCs/>
          <w:sz w:val="24"/>
          <w:szCs w:val="24"/>
        </w:rPr>
      </w:pPr>
    </w:p>
    <w:p w14:paraId="72327C3A" w14:textId="66EE3DB6" w:rsidR="74896709" w:rsidRDefault="74896709" w:rsidP="7BAB5458">
      <w:pPr>
        <w:widowControl w:val="0"/>
      </w:pPr>
      <w:r w:rsidRPr="7BAB5458">
        <w:rPr>
          <w:rFonts w:ascii="Calibri" w:eastAsia="Calibri" w:hAnsi="Calibri" w:cs="Calibri"/>
          <w:sz w:val="24"/>
          <w:szCs w:val="24"/>
        </w:rPr>
        <w:t xml:space="preserve">Any suspension or exclusion is formally communicated in writing to parents. This letter also explains the parent’s right of representation to the governing board. The governing board has a duty to consider parents’ representations about a suspension or permanent exclusion. The requirements on a governing board to consider the reinstatement of a suspended or permanently excluded pupil depend upon a number of factors. The governing board must consider and decide on the reinstatement of a suspended or permanently excluded pupil within 15 school days of receiving notice of a suspension or permanent exclusion from the headteacher if: </w:t>
      </w:r>
    </w:p>
    <w:p w14:paraId="1B16E53A" w14:textId="1AA973B4" w:rsidR="74896709" w:rsidRDefault="74896709" w:rsidP="7BAB5458">
      <w:pPr>
        <w:widowControl w:val="0"/>
      </w:pPr>
      <w:r w:rsidRPr="7BAB5458">
        <w:rPr>
          <w:rFonts w:ascii="Calibri" w:eastAsia="Calibri" w:hAnsi="Calibri" w:cs="Calibri"/>
          <w:sz w:val="24"/>
          <w:szCs w:val="24"/>
        </w:rPr>
        <w:t xml:space="preserve">• it is a permanent exclusion; </w:t>
      </w:r>
    </w:p>
    <w:p w14:paraId="4F897230" w14:textId="5F3CAE80" w:rsidR="74896709" w:rsidRDefault="74896709" w:rsidP="7BAB5458">
      <w:pPr>
        <w:widowControl w:val="0"/>
      </w:pPr>
      <w:r w:rsidRPr="7BAB5458">
        <w:rPr>
          <w:rFonts w:ascii="Calibri" w:eastAsia="Calibri" w:hAnsi="Calibri" w:cs="Calibri"/>
          <w:sz w:val="24"/>
          <w:szCs w:val="24"/>
        </w:rPr>
        <w:t xml:space="preserve">• it is a suspension which would bring the pupil's total number of school days out of school to more than 15 in a term; </w:t>
      </w:r>
    </w:p>
    <w:p w14:paraId="6B4BCCE3" w14:textId="18D48BC4" w:rsidR="74896709" w:rsidRDefault="74896709" w:rsidP="7BAB5458">
      <w:pPr>
        <w:widowControl w:val="0"/>
      </w:pPr>
      <w:r w:rsidRPr="7BAB5458">
        <w:rPr>
          <w:rFonts w:ascii="Calibri" w:eastAsia="Calibri" w:hAnsi="Calibri" w:cs="Calibri"/>
          <w:sz w:val="24"/>
          <w:szCs w:val="24"/>
        </w:rPr>
        <w:t xml:space="preserve">• it would result in the pupil missing a public examination or national curriculum test </w:t>
      </w:r>
    </w:p>
    <w:p w14:paraId="176699B9" w14:textId="6DE33CE2" w:rsidR="7BAB5458" w:rsidRDefault="7BAB5458" w:rsidP="7BAB5458">
      <w:pPr>
        <w:widowControl w:val="0"/>
        <w:rPr>
          <w:rFonts w:ascii="Calibri" w:eastAsia="Calibri" w:hAnsi="Calibri" w:cs="Calibri"/>
          <w:sz w:val="24"/>
          <w:szCs w:val="24"/>
        </w:rPr>
      </w:pPr>
    </w:p>
    <w:p w14:paraId="11A2E905" w14:textId="1278DC34" w:rsidR="74896709" w:rsidRDefault="74896709" w:rsidP="7BAB5458">
      <w:pPr>
        <w:widowControl w:val="0"/>
      </w:pPr>
      <w:r w:rsidRPr="7BAB5458">
        <w:rPr>
          <w:rFonts w:ascii="Calibri" w:eastAsia="Calibri" w:hAnsi="Calibri" w:cs="Calibri"/>
          <w:sz w:val="24"/>
          <w:szCs w:val="24"/>
        </w:rPr>
        <w:t>Where a pupil would be excluded for more than five but not more than 15 school days in a term, if the parents make representations, the governing board must consider and decide within 50 school days of receiving the notice of suspension whether the suspended pupil should be reinstated. In the absence of any representations from the parents, the governing board is not required to meet and cannot direct the reinstatement of the pupil. In the case of a suspension which does not bring the pupil's total number of days of suspension to more than five in a term, the governing board must consider any representations made by parents, but it cannot direct reinstatement and is not required to arrange a meeting with parents. Part 7 of Dfe Suspension and permanent exclusion guidance give guidance for the governing body.</w:t>
      </w:r>
    </w:p>
    <w:p w14:paraId="6B27D5B2" w14:textId="7AB866BD" w:rsidR="7BAB5458" w:rsidRDefault="7BAB5458" w:rsidP="7BAB5458">
      <w:pPr>
        <w:widowControl w:val="0"/>
        <w:rPr>
          <w:rFonts w:ascii="Calibri" w:eastAsia="Calibri" w:hAnsi="Calibri" w:cs="Calibri"/>
          <w:sz w:val="24"/>
          <w:szCs w:val="24"/>
        </w:rPr>
      </w:pPr>
    </w:p>
    <w:p w14:paraId="47251A26" w14:textId="57D65E90" w:rsidR="114CDFEE" w:rsidRDefault="114CDFEE" w:rsidP="7BAB5458">
      <w:pPr>
        <w:widowControl w:val="0"/>
        <w:rPr>
          <w:rFonts w:asciiTheme="minorHAnsi" w:eastAsiaTheme="minorEastAsia" w:hAnsiTheme="minorHAnsi" w:cstheme="minorBidi"/>
          <w:b/>
          <w:bCs/>
          <w:sz w:val="24"/>
          <w:szCs w:val="24"/>
        </w:rPr>
      </w:pPr>
      <w:r w:rsidRPr="7BAB5458">
        <w:rPr>
          <w:rFonts w:asciiTheme="minorHAnsi" w:eastAsiaTheme="minorEastAsia" w:hAnsiTheme="minorHAnsi" w:cstheme="minorBidi"/>
          <w:b/>
          <w:bCs/>
          <w:sz w:val="24"/>
          <w:szCs w:val="24"/>
        </w:rPr>
        <w:t xml:space="preserve">Banned items </w:t>
      </w:r>
    </w:p>
    <w:p w14:paraId="63818C82" w14:textId="3E085F62" w:rsidR="7BAB5458" w:rsidRDefault="7BAB5458" w:rsidP="7BAB5458">
      <w:pPr>
        <w:widowControl w:val="0"/>
        <w:rPr>
          <w:rFonts w:asciiTheme="minorHAnsi" w:eastAsiaTheme="minorEastAsia" w:hAnsiTheme="minorHAnsi" w:cstheme="minorBidi"/>
          <w:b/>
          <w:bCs/>
          <w:sz w:val="24"/>
          <w:szCs w:val="24"/>
        </w:rPr>
      </w:pPr>
    </w:p>
    <w:p w14:paraId="23A8B4EF" w14:textId="263407B3" w:rsidR="079422F0" w:rsidRDefault="079422F0" w:rsidP="7BAB5458">
      <w:pPr>
        <w:widowControl w:val="0"/>
      </w:pPr>
      <w:r w:rsidRPr="7BAB5458">
        <w:rPr>
          <w:rFonts w:ascii="Calibri" w:eastAsia="Calibri" w:hAnsi="Calibri" w:cs="Calibri"/>
          <w:sz w:val="24"/>
          <w:szCs w:val="24"/>
        </w:rPr>
        <w:t xml:space="preserve">The Headteacher and senior leadership team have a statutory power to search a pupil, or their possessions, where they have reasonable grounds to suspect that the pupil may have a prohibited item The list of prohibited items is: </w:t>
      </w:r>
    </w:p>
    <w:p w14:paraId="25857B1A" w14:textId="3335A0D6" w:rsidR="079422F0" w:rsidRDefault="079422F0" w:rsidP="7BAB5458">
      <w:pPr>
        <w:widowControl w:val="0"/>
      </w:pPr>
      <w:r w:rsidRPr="7BAB5458">
        <w:rPr>
          <w:rFonts w:ascii="Calibri" w:eastAsia="Calibri" w:hAnsi="Calibri" w:cs="Calibri"/>
          <w:sz w:val="24"/>
          <w:szCs w:val="24"/>
        </w:rPr>
        <w:t>• knives and weapons;</w:t>
      </w:r>
    </w:p>
    <w:p w14:paraId="6A02C1BB" w14:textId="783FB9F5" w:rsidR="079422F0" w:rsidRDefault="079422F0" w:rsidP="7BAB5458">
      <w:pPr>
        <w:widowControl w:val="0"/>
      </w:pPr>
      <w:r w:rsidRPr="7BAB5458">
        <w:rPr>
          <w:rFonts w:ascii="Calibri" w:eastAsia="Calibri" w:hAnsi="Calibri" w:cs="Calibri"/>
          <w:sz w:val="24"/>
          <w:szCs w:val="24"/>
        </w:rPr>
        <w:t xml:space="preserve"> • alcohol;</w:t>
      </w:r>
    </w:p>
    <w:p w14:paraId="7356222C" w14:textId="0FF3582D" w:rsidR="079422F0" w:rsidRDefault="079422F0" w:rsidP="7BAB5458">
      <w:pPr>
        <w:widowControl w:val="0"/>
      </w:pPr>
      <w:r w:rsidRPr="7BAB5458">
        <w:rPr>
          <w:rFonts w:ascii="Calibri" w:eastAsia="Calibri" w:hAnsi="Calibri" w:cs="Calibri"/>
          <w:sz w:val="24"/>
          <w:szCs w:val="24"/>
        </w:rPr>
        <w:t xml:space="preserve"> • illegal drugs; </w:t>
      </w:r>
    </w:p>
    <w:p w14:paraId="0B961291" w14:textId="3FEA20AA" w:rsidR="079422F0" w:rsidRDefault="079422F0" w:rsidP="7BAB5458">
      <w:pPr>
        <w:widowControl w:val="0"/>
      </w:pPr>
      <w:r w:rsidRPr="7BAB5458">
        <w:rPr>
          <w:rFonts w:ascii="Calibri" w:eastAsia="Calibri" w:hAnsi="Calibri" w:cs="Calibri"/>
          <w:sz w:val="24"/>
          <w:szCs w:val="24"/>
        </w:rPr>
        <w:t>• stolen items;</w:t>
      </w:r>
    </w:p>
    <w:p w14:paraId="6ABA40C3" w14:textId="0D9BCCAD" w:rsidR="079422F0" w:rsidRDefault="079422F0" w:rsidP="7BAB5458">
      <w:pPr>
        <w:widowControl w:val="0"/>
      </w:pPr>
      <w:r w:rsidRPr="7BAB5458">
        <w:rPr>
          <w:rFonts w:ascii="Calibri" w:eastAsia="Calibri" w:hAnsi="Calibri" w:cs="Calibri"/>
          <w:sz w:val="24"/>
          <w:szCs w:val="24"/>
        </w:rPr>
        <w:t xml:space="preserve"> • any article that the member of staff reasonably suspects has been, or is likely to be used:</w:t>
      </w:r>
    </w:p>
    <w:p w14:paraId="011CFA39" w14:textId="23B718F5" w:rsidR="079422F0" w:rsidRDefault="079422F0" w:rsidP="7BAB5458">
      <w:pPr>
        <w:widowControl w:val="0"/>
      </w:pPr>
      <w:r w:rsidRPr="7BAB5458">
        <w:rPr>
          <w:rFonts w:ascii="Calibri" w:eastAsia="Calibri" w:hAnsi="Calibri" w:cs="Calibri"/>
          <w:sz w:val="24"/>
          <w:szCs w:val="24"/>
        </w:rPr>
        <w:t xml:space="preserve"> • to commit an offence, or </w:t>
      </w:r>
    </w:p>
    <w:p w14:paraId="061DBF5C" w14:textId="7C86E424" w:rsidR="079422F0" w:rsidRDefault="079422F0" w:rsidP="7BAB5458">
      <w:pPr>
        <w:widowControl w:val="0"/>
      </w:pPr>
      <w:r w:rsidRPr="7BAB5458">
        <w:rPr>
          <w:rFonts w:ascii="Calibri" w:eastAsia="Calibri" w:hAnsi="Calibri" w:cs="Calibri"/>
          <w:sz w:val="24"/>
          <w:szCs w:val="24"/>
        </w:rPr>
        <w:t xml:space="preserve">• to cause personal injury to, or damage to property of; any person (including the pupil). • an article specified in regulations: 12 </w:t>
      </w:r>
    </w:p>
    <w:p w14:paraId="4F5B018A" w14:textId="5C2AD18B" w:rsidR="079422F0" w:rsidRDefault="079422F0" w:rsidP="7BAB5458">
      <w:pPr>
        <w:widowControl w:val="0"/>
      </w:pPr>
      <w:r w:rsidRPr="7BAB5458">
        <w:rPr>
          <w:rFonts w:ascii="Calibri" w:eastAsia="Calibri" w:hAnsi="Calibri" w:cs="Calibri"/>
          <w:sz w:val="24"/>
          <w:szCs w:val="24"/>
        </w:rPr>
        <w:t xml:space="preserve">• tobacco and cigarette papers; </w:t>
      </w:r>
    </w:p>
    <w:p w14:paraId="5025D38C" w14:textId="49B70223" w:rsidR="079422F0" w:rsidRDefault="079422F0" w:rsidP="7BAB5458">
      <w:pPr>
        <w:widowControl w:val="0"/>
      </w:pPr>
      <w:r w:rsidRPr="7BAB5458">
        <w:rPr>
          <w:rFonts w:ascii="Calibri" w:eastAsia="Calibri" w:hAnsi="Calibri" w:cs="Calibri"/>
          <w:sz w:val="24"/>
          <w:szCs w:val="24"/>
        </w:rPr>
        <w:t xml:space="preserve">• fireworks; and </w:t>
      </w:r>
    </w:p>
    <w:p w14:paraId="75E276A0" w14:textId="118B4AFD" w:rsidR="079422F0" w:rsidRDefault="079422F0" w:rsidP="7BAB5458">
      <w:pPr>
        <w:widowControl w:val="0"/>
      </w:pPr>
      <w:r w:rsidRPr="7BAB5458">
        <w:rPr>
          <w:rFonts w:ascii="Calibri" w:eastAsia="Calibri" w:hAnsi="Calibri" w:cs="Calibri"/>
          <w:sz w:val="24"/>
          <w:szCs w:val="24"/>
        </w:rPr>
        <w:t>• pornographic images.</w:t>
      </w:r>
    </w:p>
    <w:p w14:paraId="731F3422" w14:textId="1A7018EE" w:rsidR="079422F0" w:rsidRDefault="079422F0" w:rsidP="7BAB5458">
      <w:pPr>
        <w:widowControl w:val="0"/>
      </w:pPr>
      <w:r w:rsidRPr="7BAB5458">
        <w:rPr>
          <w:rFonts w:ascii="Calibri" w:eastAsia="Calibri" w:hAnsi="Calibri" w:cs="Calibri"/>
          <w:sz w:val="24"/>
          <w:szCs w:val="24"/>
        </w:rPr>
        <w:t xml:space="preserve"> Being in possession of a prohibited item – especially knives, weapons, illegal drugs or stolen items – may mean that the pupil is involved, or at risk of being involved, in anti-social or criminal behaviour including gang involvement, and in some cases may be involved in child criminal exploitation. A search may play a vital role in identifying pupils who may benefit from early help or a referral to the local authority children’s social care services. Details for how a search would be carried out can be found </w:t>
      </w:r>
      <w:hyperlink r:id="rId13">
        <w:r w:rsidRPr="7BAB5458">
          <w:rPr>
            <w:rStyle w:val="Hyperlink"/>
            <w:rFonts w:ascii="Calibri" w:eastAsia="Calibri" w:hAnsi="Calibri" w:cs="Calibri"/>
            <w:sz w:val="24"/>
            <w:szCs w:val="24"/>
          </w:rPr>
          <w:t>here.</w:t>
        </w:r>
      </w:hyperlink>
    </w:p>
    <w:p w14:paraId="0323275F" w14:textId="28A51C72" w:rsidR="7BAB5458" w:rsidRDefault="7BAB5458" w:rsidP="7BAB5458">
      <w:pPr>
        <w:widowControl w:val="0"/>
        <w:rPr>
          <w:rFonts w:ascii="Calibri" w:eastAsia="Calibri" w:hAnsi="Calibri" w:cs="Calibri"/>
          <w:sz w:val="24"/>
          <w:szCs w:val="24"/>
        </w:rPr>
      </w:pPr>
    </w:p>
    <w:p w14:paraId="7C5A7ED2" w14:textId="309D4AC4" w:rsidR="49BC2F5D" w:rsidRDefault="49BC2F5D" w:rsidP="7BAB5458">
      <w:pPr>
        <w:widowControl w:val="0"/>
        <w:rPr>
          <w:rFonts w:asciiTheme="minorHAnsi" w:eastAsiaTheme="minorEastAsia" w:hAnsiTheme="minorHAnsi" w:cstheme="minorBidi"/>
          <w:b/>
          <w:bCs/>
          <w:sz w:val="24"/>
          <w:szCs w:val="24"/>
        </w:rPr>
      </w:pPr>
      <w:r w:rsidRPr="7BAB5458">
        <w:rPr>
          <w:rFonts w:asciiTheme="minorHAnsi" w:eastAsiaTheme="minorEastAsia" w:hAnsiTheme="minorHAnsi" w:cstheme="minorBidi"/>
          <w:b/>
          <w:bCs/>
          <w:sz w:val="24"/>
          <w:szCs w:val="24"/>
        </w:rPr>
        <w:t>Behaviour outside of school</w:t>
      </w:r>
    </w:p>
    <w:p w14:paraId="01DA3F82" w14:textId="5C887A34" w:rsidR="7BAB5458" w:rsidRDefault="7BAB5458" w:rsidP="7BAB5458">
      <w:pPr>
        <w:widowControl w:val="0"/>
        <w:rPr>
          <w:rFonts w:asciiTheme="minorHAnsi" w:eastAsiaTheme="minorEastAsia" w:hAnsiTheme="minorHAnsi" w:cstheme="minorBidi"/>
          <w:b/>
          <w:bCs/>
          <w:sz w:val="24"/>
          <w:szCs w:val="24"/>
        </w:rPr>
      </w:pPr>
    </w:p>
    <w:p w14:paraId="2152E2F0" w14:textId="524B213E" w:rsidR="558CF43E" w:rsidRDefault="558CF43E" w:rsidP="7BAB5458">
      <w:pPr>
        <w:widowControl w:val="0"/>
        <w:rPr>
          <w:rFonts w:asciiTheme="minorHAnsi" w:eastAsiaTheme="minorEastAsia" w:hAnsiTheme="minorHAnsi" w:cstheme="minorBidi"/>
          <w:color w:val="000000" w:themeColor="text1"/>
          <w:sz w:val="24"/>
          <w:szCs w:val="24"/>
        </w:rPr>
      </w:pPr>
      <w:r w:rsidRPr="7BAB5458">
        <w:rPr>
          <w:rFonts w:asciiTheme="minorHAnsi" w:eastAsiaTheme="minorEastAsia" w:hAnsiTheme="minorHAnsi" w:cstheme="minorBidi"/>
          <w:color w:val="000000" w:themeColor="text1"/>
          <w:sz w:val="24"/>
          <w:szCs w:val="24"/>
        </w:rPr>
        <w:t xml:space="preserve">In some circumstances the school may provide sanctions for pupils for inappropriate behaviour outside of school that has been witnessed by a member of staff or </w:t>
      </w:r>
      <w:r w:rsidR="78332A75" w:rsidRPr="7BAB5458">
        <w:rPr>
          <w:rFonts w:asciiTheme="minorHAnsi" w:eastAsiaTheme="minorEastAsia" w:hAnsiTheme="minorHAnsi" w:cstheme="minorBidi"/>
          <w:color w:val="000000" w:themeColor="text1"/>
          <w:sz w:val="24"/>
          <w:szCs w:val="24"/>
        </w:rPr>
        <w:t xml:space="preserve">reported to school. This would be through liaising with parents/carers. </w:t>
      </w:r>
    </w:p>
    <w:p w14:paraId="47ADF796" w14:textId="235EC918" w:rsidR="7BAB5458" w:rsidRDefault="7BAB5458" w:rsidP="7BAB5458">
      <w:pPr>
        <w:widowControl w:val="0"/>
        <w:rPr>
          <w:rFonts w:ascii="Comic Sans MS" w:hAnsi="Comic Sans MS" w:cs="Arial"/>
          <w:sz w:val="24"/>
          <w:szCs w:val="24"/>
        </w:rPr>
      </w:pPr>
    </w:p>
    <w:p w14:paraId="67EB7D67" w14:textId="73F1802E" w:rsidR="558CF43E" w:rsidRDefault="558CF43E"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Conduct outside the school premises that may result in sanction includes behaviours:</w:t>
      </w:r>
    </w:p>
    <w:p w14:paraId="76C00379" w14:textId="5161194F" w:rsidR="558CF43E" w:rsidRDefault="558CF43E"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 • when taking part in any school-organised or school-related activity; </w:t>
      </w:r>
    </w:p>
    <w:p w14:paraId="3AC0D4C1" w14:textId="5A380FD7" w:rsidR="558CF43E" w:rsidRDefault="558CF43E"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 when travelling to or from school; </w:t>
      </w:r>
    </w:p>
    <w:p w14:paraId="2FA8B418" w14:textId="6ABF792D" w:rsidR="558CF43E" w:rsidRDefault="558CF43E"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 • when wearing school uniform; </w:t>
      </w:r>
    </w:p>
    <w:p w14:paraId="39B6ED77" w14:textId="02CBED5F" w:rsidR="558CF43E" w:rsidRDefault="558CF43E"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 that poses a threat to another pupil; or </w:t>
      </w:r>
    </w:p>
    <w:p w14:paraId="49C15B2E" w14:textId="142850FF" w:rsidR="558CF43E" w:rsidRDefault="558CF43E" w:rsidP="7BAB5458">
      <w:pPr>
        <w:widowControl w:val="0"/>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that could adversely affect the reputation of the school.</w:t>
      </w:r>
    </w:p>
    <w:p w14:paraId="3F188189" w14:textId="064EA177" w:rsidR="7BAB5458" w:rsidRDefault="7BAB5458" w:rsidP="7BAB5458">
      <w:pPr>
        <w:widowControl w:val="0"/>
        <w:rPr>
          <w:rFonts w:asciiTheme="minorHAnsi" w:eastAsiaTheme="minorEastAsia" w:hAnsiTheme="minorHAnsi" w:cstheme="minorBidi"/>
          <w:sz w:val="24"/>
          <w:szCs w:val="24"/>
        </w:rPr>
      </w:pPr>
    </w:p>
    <w:p w14:paraId="218E2D69" w14:textId="6EE4C609" w:rsidR="7AEC1398" w:rsidRDefault="7AEC1398" w:rsidP="7BAB5458">
      <w:pPr>
        <w:widowControl w:val="0"/>
        <w:rPr>
          <w:rFonts w:asciiTheme="minorHAnsi" w:eastAsiaTheme="minorEastAsia" w:hAnsiTheme="minorHAnsi" w:cstheme="minorBidi"/>
          <w:b/>
          <w:bCs/>
          <w:sz w:val="24"/>
          <w:szCs w:val="24"/>
        </w:rPr>
      </w:pPr>
      <w:r w:rsidRPr="7BAB5458">
        <w:rPr>
          <w:rFonts w:asciiTheme="minorHAnsi" w:eastAsiaTheme="minorEastAsia" w:hAnsiTheme="minorHAnsi" w:cstheme="minorBidi"/>
          <w:b/>
          <w:bCs/>
          <w:sz w:val="24"/>
          <w:szCs w:val="24"/>
        </w:rPr>
        <w:t xml:space="preserve">Child on Child Abuse </w:t>
      </w:r>
    </w:p>
    <w:p w14:paraId="13296812" w14:textId="0D482DE5" w:rsidR="7BAB5458" w:rsidRDefault="7BAB5458" w:rsidP="7BAB5458">
      <w:pPr>
        <w:widowControl w:val="0"/>
        <w:rPr>
          <w:rFonts w:asciiTheme="minorHAnsi" w:eastAsiaTheme="minorEastAsia" w:hAnsiTheme="minorHAnsi" w:cstheme="minorBidi"/>
          <w:b/>
          <w:bCs/>
          <w:sz w:val="24"/>
          <w:szCs w:val="24"/>
        </w:rPr>
      </w:pPr>
    </w:p>
    <w:p w14:paraId="30206833" w14:textId="4ED89FB2" w:rsidR="7AEC1398" w:rsidRDefault="7AEC1398" w:rsidP="7BAB5458">
      <w:pPr>
        <w:widowControl w:val="0"/>
      </w:pPr>
      <w:r w:rsidRPr="7BAB5458">
        <w:rPr>
          <w:rFonts w:ascii="Calibri" w:eastAsia="Calibri" w:hAnsi="Calibri" w:cs="Calibri"/>
          <w:sz w:val="24"/>
          <w:szCs w:val="24"/>
        </w:rPr>
        <w:t xml:space="preserve">Following any report of child-on-child abuse offline or online, the school follows the safeguarding principles set out in Keeping Children Safe in Education (KCSIE) - especially Part 5. These are outlined clearly in the </w:t>
      </w:r>
      <w:proofErr w:type="gramStart"/>
      <w:r w:rsidRPr="7BAB5458">
        <w:rPr>
          <w:rFonts w:ascii="Calibri" w:eastAsia="Calibri" w:hAnsi="Calibri" w:cs="Calibri"/>
          <w:sz w:val="24"/>
          <w:szCs w:val="24"/>
        </w:rPr>
        <w:t>Child on Child</w:t>
      </w:r>
      <w:proofErr w:type="gramEnd"/>
      <w:r w:rsidRPr="7BAB5458">
        <w:rPr>
          <w:rFonts w:ascii="Calibri" w:eastAsia="Calibri" w:hAnsi="Calibri" w:cs="Calibri"/>
          <w:sz w:val="24"/>
          <w:szCs w:val="24"/>
        </w:rPr>
        <w:t xml:space="preserve"> Abuse Policy. The designated safeguarding lead (or deputy) is the most appropriate person to advise on the school’s initial response. Each incident should be considered on a case-by-case basis.</w:t>
      </w:r>
    </w:p>
    <w:p w14:paraId="1964FD9B" w14:textId="568EE3ED" w:rsidR="7BAB5458" w:rsidRDefault="7BAB5458" w:rsidP="7BAB5458">
      <w:pPr>
        <w:widowControl w:val="0"/>
        <w:rPr>
          <w:rFonts w:ascii="Calibri" w:eastAsia="Calibri" w:hAnsi="Calibri" w:cs="Calibri"/>
          <w:sz w:val="24"/>
          <w:szCs w:val="24"/>
        </w:rPr>
      </w:pPr>
    </w:p>
    <w:p w14:paraId="1B0D955E" w14:textId="3548D69C" w:rsidR="10941D13" w:rsidRDefault="10941D13" w:rsidP="7BAB5458">
      <w:pPr>
        <w:widowControl w:val="0"/>
        <w:rPr>
          <w:rFonts w:ascii="Calibri" w:eastAsia="Calibri" w:hAnsi="Calibri" w:cs="Calibri"/>
          <w:b/>
          <w:bCs/>
          <w:sz w:val="24"/>
          <w:szCs w:val="24"/>
        </w:rPr>
      </w:pPr>
      <w:r w:rsidRPr="7BAB5458">
        <w:rPr>
          <w:rFonts w:ascii="Calibri" w:eastAsia="Calibri" w:hAnsi="Calibri" w:cs="Calibri"/>
          <w:b/>
          <w:bCs/>
          <w:sz w:val="24"/>
          <w:szCs w:val="24"/>
        </w:rPr>
        <w:t xml:space="preserve">Safeguarding </w:t>
      </w:r>
    </w:p>
    <w:p w14:paraId="42E14589" w14:textId="0C080F01" w:rsidR="7BAB5458" w:rsidRDefault="7BAB5458" w:rsidP="7BAB5458">
      <w:pPr>
        <w:widowControl w:val="0"/>
        <w:rPr>
          <w:rFonts w:ascii="Calibri" w:eastAsia="Calibri" w:hAnsi="Calibri" w:cs="Calibri"/>
          <w:b/>
          <w:bCs/>
          <w:sz w:val="24"/>
          <w:szCs w:val="24"/>
        </w:rPr>
      </w:pPr>
    </w:p>
    <w:p w14:paraId="09310B01" w14:textId="513CCFA8" w:rsidR="10941D13" w:rsidRDefault="10941D13" w:rsidP="7BAB5458">
      <w:pPr>
        <w:widowControl w:val="0"/>
      </w:pPr>
      <w:r w:rsidRPr="7BAB5458">
        <w:rPr>
          <w:rFonts w:ascii="Calibri" w:eastAsia="Calibri" w:hAnsi="Calibri" w:cs="Calibri"/>
          <w:sz w:val="24"/>
          <w:szCs w:val="24"/>
        </w:rPr>
        <w:t>Staff always consider whether the misbehaviour gives cause to suspect that a pupil is suffering, or is likely to suffer, harm. Where this may be the case as set out in Part 1 of Keeping Children Safe in Education, school staff follow the child protection policy and speak to the designated safeguarding lead (or deputy). They will consider if pastoral support, an early help intervention or a referral to children’s social care is appropriate</w:t>
      </w:r>
    </w:p>
    <w:p w14:paraId="5255F420" w14:textId="0182AEE5" w:rsidR="7BAB5458" w:rsidRDefault="7BAB5458" w:rsidP="7BAB5458">
      <w:pPr>
        <w:widowControl w:val="0"/>
        <w:rPr>
          <w:rFonts w:ascii="Calibri" w:eastAsia="Calibri" w:hAnsi="Calibri" w:cs="Calibri"/>
          <w:sz w:val="24"/>
          <w:szCs w:val="24"/>
        </w:rPr>
      </w:pPr>
    </w:p>
    <w:p w14:paraId="6F1BF6BA" w14:textId="3A0A50D3" w:rsidR="518D7E33" w:rsidRDefault="518D7E33" w:rsidP="7BAB5458">
      <w:pPr>
        <w:widowControl w:val="0"/>
        <w:rPr>
          <w:rFonts w:asciiTheme="minorHAnsi" w:eastAsiaTheme="minorEastAsia" w:hAnsiTheme="minorHAnsi" w:cstheme="minorBidi"/>
          <w:b/>
          <w:bCs/>
          <w:sz w:val="24"/>
          <w:szCs w:val="24"/>
        </w:rPr>
      </w:pPr>
      <w:r w:rsidRPr="7BAB5458">
        <w:rPr>
          <w:rFonts w:asciiTheme="minorHAnsi" w:eastAsiaTheme="minorEastAsia" w:hAnsiTheme="minorHAnsi" w:cstheme="minorBidi"/>
          <w:b/>
          <w:bCs/>
          <w:sz w:val="24"/>
          <w:szCs w:val="24"/>
        </w:rPr>
        <w:t xml:space="preserve">Associated policies </w:t>
      </w:r>
    </w:p>
    <w:p w14:paraId="5E40BE1D" w14:textId="77777777" w:rsidR="00150832" w:rsidRDefault="00150832" w:rsidP="7BAB5458">
      <w:pPr>
        <w:widowControl w:val="0"/>
        <w:rPr>
          <w:rFonts w:asciiTheme="minorHAnsi" w:eastAsiaTheme="minorEastAsia" w:hAnsiTheme="minorHAnsi" w:cstheme="minorBidi"/>
          <w:snapToGrid w:val="0"/>
          <w:sz w:val="24"/>
          <w:szCs w:val="24"/>
        </w:rPr>
      </w:pPr>
    </w:p>
    <w:p w14:paraId="3BDD72F8" w14:textId="3459651E" w:rsidR="0093239B" w:rsidRPr="00406646" w:rsidRDefault="518D7E33" w:rsidP="7BAB5458">
      <w:pPr>
        <w:widowControl w:val="0"/>
        <w:numPr>
          <w:ilvl w:val="0"/>
          <w:numId w:val="4"/>
        </w:num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Antibullying Policy</w:t>
      </w:r>
    </w:p>
    <w:p w14:paraId="588F06C6" w14:textId="77777777" w:rsidR="0093239B" w:rsidRPr="00406646" w:rsidRDefault="518D7E33" w:rsidP="7BAB5458">
      <w:pPr>
        <w:widowControl w:val="0"/>
        <w:numPr>
          <w:ilvl w:val="0"/>
          <w:numId w:val="4"/>
        </w:num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Equality Policy</w:t>
      </w:r>
    </w:p>
    <w:p w14:paraId="0386442A" w14:textId="77777777" w:rsidR="0093239B" w:rsidRPr="00406646" w:rsidRDefault="518D7E33" w:rsidP="7BAB5458">
      <w:pPr>
        <w:widowControl w:val="0"/>
        <w:numPr>
          <w:ilvl w:val="0"/>
          <w:numId w:val="4"/>
        </w:num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 P.S.H.E. Policy</w:t>
      </w:r>
    </w:p>
    <w:p w14:paraId="40E6E1FB" w14:textId="7D7F6EC8" w:rsidR="0093239B" w:rsidRPr="00406646" w:rsidRDefault="518D7E33" w:rsidP="7BAB5458">
      <w:pPr>
        <w:widowControl w:val="0"/>
        <w:numPr>
          <w:ilvl w:val="0"/>
          <w:numId w:val="4"/>
        </w:num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Online Safety Policy</w:t>
      </w:r>
    </w:p>
    <w:p w14:paraId="0AB50F8E" w14:textId="77777777" w:rsidR="0093239B" w:rsidRPr="00406646" w:rsidRDefault="518D7E33" w:rsidP="7BAB5458">
      <w:pPr>
        <w:widowControl w:val="0"/>
        <w:numPr>
          <w:ilvl w:val="0"/>
          <w:numId w:val="4"/>
        </w:num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Acceptable use Agreement</w:t>
      </w:r>
    </w:p>
    <w:p w14:paraId="5348D8BD" w14:textId="469920C1" w:rsidR="0093239B" w:rsidRPr="00406646" w:rsidRDefault="518D7E33" w:rsidP="7BAB5458">
      <w:pPr>
        <w:widowControl w:val="0"/>
        <w:numPr>
          <w:ilvl w:val="0"/>
          <w:numId w:val="4"/>
        </w:num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Safeguarding Policy</w:t>
      </w:r>
    </w:p>
    <w:p w14:paraId="75A0E66D" w14:textId="7A15D137" w:rsidR="0093239B" w:rsidRPr="00406646" w:rsidRDefault="518D7E33" w:rsidP="7BAB5458">
      <w:pPr>
        <w:widowControl w:val="0"/>
        <w:numPr>
          <w:ilvl w:val="0"/>
          <w:numId w:val="4"/>
        </w:num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Child on Child Abuse Policy</w:t>
      </w:r>
    </w:p>
    <w:p w14:paraId="622CB14D" w14:textId="50B94D2C" w:rsidR="0093239B" w:rsidRPr="00406646" w:rsidRDefault="15483851" w:rsidP="7BAB5458">
      <w:pPr>
        <w:widowControl w:val="0"/>
        <w:numPr>
          <w:ilvl w:val="0"/>
          <w:numId w:val="4"/>
        </w:numPr>
        <w:rPr>
          <w:rFonts w:asciiTheme="minorHAnsi" w:eastAsiaTheme="minorEastAsia" w:hAnsiTheme="minorHAnsi" w:cstheme="minorBidi"/>
          <w:sz w:val="24"/>
          <w:szCs w:val="24"/>
        </w:rPr>
      </w:pPr>
      <w:r w:rsidRPr="7BAB5458">
        <w:rPr>
          <w:rFonts w:asciiTheme="minorHAnsi" w:eastAsiaTheme="minorEastAsia" w:hAnsiTheme="minorHAnsi" w:cstheme="minorBidi"/>
          <w:sz w:val="24"/>
          <w:szCs w:val="24"/>
        </w:rPr>
        <w:t xml:space="preserve">Complaints and compliments policy </w:t>
      </w:r>
    </w:p>
    <w:p w14:paraId="74CA4901" w14:textId="09E5FEE8" w:rsidR="0093239B" w:rsidRPr="00406646" w:rsidRDefault="0093239B" w:rsidP="7BAB5458">
      <w:pPr>
        <w:widowControl w:val="0"/>
        <w:rPr>
          <w:rFonts w:ascii="Comic Sans MS" w:hAnsi="Comic Sans MS" w:cs="Arial"/>
          <w:snapToGrid w:val="0"/>
          <w:sz w:val="24"/>
          <w:szCs w:val="24"/>
        </w:rPr>
      </w:pPr>
    </w:p>
    <w:sectPr w:rsidR="0093239B" w:rsidRPr="00406646" w:rsidSect="00C16108">
      <w:footerReference w:type="default" r:id="rId14"/>
      <w:pgSz w:w="12240" w:h="15840"/>
      <w:pgMar w:top="720" w:right="720" w:bottom="720" w:left="720" w:header="720" w:footer="720" w:gutter="0"/>
      <w:pgBorders w:offsetFrom="page">
        <w:top w:val="thickThinSmallGap" w:sz="24" w:space="24" w:color="auto"/>
        <w:left w:val="thickThinSmallGap" w:sz="24" w:space="24" w:color="auto"/>
        <w:bottom w:val="thinThickSmallGap" w:sz="24" w:space="24" w:color="auto"/>
        <w:right w:val="thinThickSmallGap" w:sz="24" w:space="24"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6AB2E" w14:textId="77777777" w:rsidR="0078438F" w:rsidRDefault="0078438F">
      <w:r>
        <w:separator/>
      </w:r>
    </w:p>
  </w:endnote>
  <w:endnote w:type="continuationSeparator" w:id="0">
    <w:p w14:paraId="6BCACC19" w14:textId="77777777" w:rsidR="0078438F" w:rsidRDefault="0078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049C" w14:textId="77777777" w:rsidR="0078438F" w:rsidRDefault="0078438F">
    <w:pPr>
      <w:widowControl w:val="0"/>
      <w:jc w:val="center"/>
      <w:rPr>
        <w:rFonts w:ascii="Courier" w:hAnsi="Courier"/>
        <w:snapToGrid w:val="0"/>
        <w:sz w:val="24"/>
        <w:lang w:val="en-US"/>
      </w:rPr>
    </w:pPr>
    <w:r>
      <w:rPr>
        <w:rFonts w:ascii="Courier" w:hAnsi="Courier"/>
        <w:snapToGrid w:val="0"/>
        <w:sz w:val="24"/>
        <w:lang w:val="en-US"/>
      </w:rPr>
      <w:fldChar w:fldCharType="begin"/>
    </w:r>
    <w:r>
      <w:rPr>
        <w:rFonts w:ascii="Courier" w:hAnsi="Courier"/>
        <w:snapToGrid w:val="0"/>
        <w:sz w:val="24"/>
        <w:lang w:val="en-US"/>
      </w:rPr>
      <w:instrText>PAGE</w:instrText>
    </w:r>
    <w:r>
      <w:rPr>
        <w:rFonts w:ascii="Courier" w:hAnsi="Courier"/>
        <w:snapToGrid w:val="0"/>
        <w:sz w:val="24"/>
        <w:lang w:val="en-US"/>
      </w:rPr>
      <w:fldChar w:fldCharType="separate"/>
    </w:r>
    <w:r w:rsidR="0093239B">
      <w:rPr>
        <w:rFonts w:ascii="Courier" w:hAnsi="Courier"/>
        <w:noProof/>
        <w:snapToGrid w:val="0"/>
        <w:sz w:val="24"/>
        <w:lang w:val="en-US"/>
      </w:rPr>
      <w:t>8</w:t>
    </w:r>
    <w:r>
      <w:rPr>
        <w:rFonts w:ascii="Courier" w:hAnsi="Courier"/>
        <w:snapToGrid w:val="0"/>
        <w:sz w:val="24"/>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FAFD7" w14:textId="77777777" w:rsidR="0078438F" w:rsidRDefault="0078438F">
      <w:r>
        <w:separator/>
      </w:r>
    </w:p>
  </w:footnote>
  <w:footnote w:type="continuationSeparator" w:id="0">
    <w:p w14:paraId="6D78E27D" w14:textId="77777777" w:rsidR="0078438F" w:rsidRDefault="007843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11B73"/>
    <w:multiLevelType w:val="hybridMultilevel"/>
    <w:tmpl w:val="81146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818BE"/>
    <w:multiLevelType w:val="hybridMultilevel"/>
    <w:tmpl w:val="D21892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B050CA"/>
    <w:multiLevelType w:val="multilevel"/>
    <w:tmpl w:val="48AC7042"/>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A9366E0"/>
    <w:multiLevelType w:val="multilevel"/>
    <w:tmpl w:val="F6ACD512"/>
    <w:lvl w:ilvl="0">
      <w:start w:val="8"/>
      <w:numFmt w:val="decimal"/>
      <w:lvlText w:val="%1"/>
      <w:lvlJc w:val="left"/>
      <w:pPr>
        <w:tabs>
          <w:tab w:val="num" w:pos="1440"/>
        </w:tabs>
        <w:ind w:left="1440" w:hanging="1440"/>
      </w:pPr>
      <w:rPr>
        <w:rFonts w:hint="default"/>
      </w:rPr>
    </w:lvl>
    <w:lvl w:ilvl="1">
      <w:start w:val="5"/>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E493A06"/>
    <w:multiLevelType w:val="hybridMultilevel"/>
    <w:tmpl w:val="5726E5A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5" w15:restartNumberingAfterBreak="0">
    <w:nsid w:val="140248E3"/>
    <w:multiLevelType w:val="multilevel"/>
    <w:tmpl w:val="2F869B14"/>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6" w15:restartNumberingAfterBreak="0">
    <w:nsid w:val="172514B5"/>
    <w:multiLevelType w:val="hybridMultilevel"/>
    <w:tmpl w:val="5E1CC8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24758E"/>
    <w:multiLevelType w:val="hybridMultilevel"/>
    <w:tmpl w:val="427E2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12256D"/>
    <w:multiLevelType w:val="hybridMultilevel"/>
    <w:tmpl w:val="741AA5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EE284D"/>
    <w:multiLevelType w:val="multilevel"/>
    <w:tmpl w:val="94C61C88"/>
    <w:lvl w:ilvl="0">
      <w:start w:val="9"/>
      <w:numFmt w:val="decimal"/>
      <w:lvlText w:val="%1"/>
      <w:lvlJc w:val="left"/>
      <w:pPr>
        <w:tabs>
          <w:tab w:val="num" w:pos="1440"/>
        </w:tabs>
        <w:ind w:left="1440" w:hanging="1440"/>
      </w:pPr>
      <w:rPr>
        <w:rFonts w:hint="default"/>
      </w:rPr>
    </w:lvl>
    <w:lvl w:ilvl="1">
      <w:start w:val="13"/>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278B4270"/>
    <w:multiLevelType w:val="multilevel"/>
    <w:tmpl w:val="FFD2D4A8"/>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2A941EF0"/>
    <w:multiLevelType w:val="hybridMultilevel"/>
    <w:tmpl w:val="80246D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A50932"/>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2E860C79"/>
    <w:multiLevelType w:val="multilevel"/>
    <w:tmpl w:val="456CB03A"/>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34E85F03"/>
    <w:multiLevelType w:val="hybridMultilevel"/>
    <w:tmpl w:val="94EEF1BA"/>
    <w:lvl w:ilvl="0" w:tplc="08090001">
      <w:start w:val="1"/>
      <w:numFmt w:val="bullet"/>
      <w:lvlText w:val=""/>
      <w:lvlJc w:val="left"/>
      <w:pPr>
        <w:tabs>
          <w:tab w:val="num" w:pos="2880"/>
        </w:tabs>
        <w:ind w:left="2880" w:hanging="360"/>
      </w:pPr>
      <w:rPr>
        <w:rFonts w:ascii="Symbol" w:hAnsi="Symbol"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38D0BC1F"/>
    <w:multiLevelType w:val="hybridMultilevel"/>
    <w:tmpl w:val="6A386714"/>
    <w:lvl w:ilvl="0" w:tplc="F296ED70">
      <w:start w:val="1"/>
      <w:numFmt w:val="bullet"/>
      <w:lvlText w:val=""/>
      <w:lvlJc w:val="left"/>
      <w:pPr>
        <w:ind w:left="720" w:hanging="360"/>
      </w:pPr>
      <w:rPr>
        <w:rFonts w:ascii="Symbol" w:hAnsi="Symbol" w:hint="default"/>
      </w:rPr>
    </w:lvl>
    <w:lvl w:ilvl="1" w:tplc="9E00CD2A">
      <w:start w:val="1"/>
      <w:numFmt w:val="bullet"/>
      <w:lvlText w:val="o"/>
      <w:lvlJc w:val="left"/>
      <w:pPr>
        <w:ind w:left="1440" w:hanging="360"/>
      </w:pPr>
      <w:rPr>
        <w:rFonts w:ascii="Courier New" w:hAnsi="Courier New" w:hint="default"/>
      </w:rPr>
    </w:lvl>
    <w:lvl w:ilvl="2" w:tplc="77DA6C04">
      <w:start w:val="1"/>
      <w:numFmt w:val="bullet"/>
      <w:lvlText w:val=""/>
      <w:lvlJc w:val="left"/>
      <w:pPr>
        <w:ind w:left="2160" w:hanging="360"/>
      </w:pPr>
      <w:rPr>
        <w:rFonts w:ascii="Wingdings" w:hAnsi="Wingdings" w:hint="default"/>
      </w:rPr>
    </w:lvl>
    <w:lvl w:ilvl="3" w:tplc="6DE2DAD2">
      <w:start w:val="1"/>
      <w:numFmt w:val="bullet"/>
      <w:lvlText w:val=""/>
      <w:lvlJc w:val="left"/>
      <w:pPr>
        <w:ind w:left="2880" w:hanging="360"/>
      </w:pPr>
      <w:rPr>
        <w:rFonts w:ascii="Symbol" w:hAnsi="Symbol" w:hint="default"/>
      </w:rPr>
    </w:lvl>
    <w:lvl w:ilvl="4" w:tplc="3398B686">
      <w:start w:val="1"/>
      <w:numFmt w:val="bullet"/>
      <w:lvlText w:val="o"/>
      <w:lvlJc w:val="left"/>
      <w:pPr>
        <w:ind w:left="3600" w:hanging="360"/>
      </w:pPr>
      <w:rPr>
        <w:rFonts w:ascii="Courier New" w:hAnsi="Courier New" w:hint="default"/>
      </w:rPr>
    </w:lvl>
    <w:lvl w:ilvl="5" w:tplc="C95A39CA">
      <w:start w:val="1"/>
      <w:numFmt w:val="bullet"/>
      <w:lvlText w:val=""/>
      <w:lvlJc w:val="left"/>
      <w:pPr>
        <w:ind w:left="4320" w:hanging="360"/>
      </w:pPr>
      <w:rPr>
        <w:rFonts w:ascii="Wingdings" w:hAnsi="Wingdings" w:hint="default"/>
      </w:rPr>
    </w:lvl>
    <w:lvl w:ilvl="6" w:tplc="6CBE1E9E">
      <w:start w:val="1"/>
      <w:numFmt w:val="bullet"/>
      <w:lvlText w:val=""/>
      <w:lvlJc w:val="left"/>
      <w:pPr>
        <w:ind w:left="5040" w:hanging="360"/>
      </w:pPr>
      <w:rPr>
        <w:rFonts w:ascii="Symbol" w:hAnsi="Symbol" w:hint="default"/>
      </w:rPr>
    </w:lvl>
    <w:lvl w:ilvl="7" w:tplc="0152F596">
      <w:start w:val="1"/>
      <w:numFmt w:val="bullet"/>
      <w:lvlText w:val="o"/>
      <w:lvlJc w:val="left"/>
      <w:pPr>
        <w:ind w:left="5760" w:hanging="360"/>
      </w:pPr>
      <w:rPr>
        <w:rFonts w:ascii="Courier New" w:hAnsi="Courier New" w:hint="default"/>
      </w:rPr>
    </w:lvl>
    <w:lvl w:ilvl="8" w:tplc="20805110">
      <w:start w:val="1"/>
      <w:numFmt w:val="bullet"/>
      <w:lvlText w:val=""/>
      <w:lvlJc w:val="left"/>
      <w:pPr>
        <w:ind w:left="6480" w:hanging="360"/>
      </w:pPr>
      <w:rPr>
        <w:rFonts w:ascii="Wingdings" w:hAnsi="Wingdings" w:hint="default"/>
      </w:rPr>
    </w:lvl>
  </w:abstractNum>
  <w:abstractNum w:abstractNumId="16" w15:restartNumberingAfterBreak="0">
    <w:nsid w:val="3CAA7F3A"/>
    <w:multiLevelType w:val="hybridMultilevel"/>
    <w:tmpl w:val="6B9833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E73505"/>
    <w:multiLevelType w:val="hybridMultilevel"/>
    <w:tmpl w:val="759E8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E56D42"/>
    <w:multiLevelType w:val="hybridMultilevel"/>
    <w:tmpl w:val="A4AE2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86FF13"/>
    <w:multiLevelType w:val="hybridMultilevel"/>
    <w:tmpl w:val="E312E0E8"/>
    <w:lvl w:ilvl="0" w:tplc="E62CDAA8">
      <w:start w:val="1"/>
      <w:numFmt w:val="bullet"/>
      <w:lvlText w:val=""/>
      <w:lvlJc w:val="left"/>
      <w:pPr>
        <w:ind w:left="720" w:hanging="360"/>
      </w:pPr>
      <w:rPr>
        <w:rFonts w:ascii="Symbol" w:hAnsi="Symbol" w:hint="default"/>
      </w:rPr>
    </w:lvl>
    <w:lvl w:ilvl="1" w:tplc="0AA24E80">
      <w:start w:val="1"/>
      <w:numFmt w:val="bullet"/>
      <w:lvlText w:val="o"/>
      <w:lvlJc w:val="left"/>
      <w:pPr>
        <w:ind w:left="1440" w:hanging="360"/>
      </w:pPr>
      <w:rPr>
        <w:rFonts w:ascii="Courier New" w:hAnsi="Courier New" w:hint="default"/>
      </w:rPr>
    </w:lvl>
    <w:lvl w:ilvl="2" w:tplc="E6A041CA">
      <w:start w:val="1"/>
      <w:numFmt w:val="bullet"/>
      <w:lvlText w:val=""/>
      <w:lvlJc w:val="left"/>
      <w:pPr>
        <w:ind w:left="2160" w:hanging="360"/>
      </w:pPr>
      <w:rPr>
        <w:rFonts w:ascii="Wingdings" w:hAnsi="Wingdings" w:hint="default"/>
      </w:rPr>
    </w:lvl>
    <w:lvl w:ilvl="3" w:tplc="55726490">
      <w:start w:val="1"/>
      <w:numFmt w:val="bullet"/>
      <w:lvlText w:val=""/>
      <w:lvlJc w:val="left"/>
      <w:pPr>
        <w:ind w:left="2880" w:hanging="360"/>
      </w:pPr>
      <w:rPr>
        <w:rFonts w:ascii="Symbol" w:hAnsi="Symbol" w:hint="default"/>
      </w:rPr>
    </w:lvl>
    <w:lvl w:ilvl="4" w:tplc="7772BBCC">
      <w:start w:val="1"/>
      <w:numFmt w:val="bullet"/>
      <w:lvlText w:val="o"/>
      <w:lvlJc w:val="left"/>
      <w:pPr>
        <w:ind w:left="3600" w:hanging="360"/>
      </w:pPr>
      <w:rPr>
        <w:rFonts w:ascii="Courier New" w:hAnsi="Courier New" w:hint="default"/>
      </w:rPr>
    </w:lvl>
    <w:lvl w:ilvl="5" w:tplc="281AE95E">
      <w:start w:val="1"/>
      <w:numFmt w:val="bullet"/>
      <w:lvlText w:val=""/>
      <w:lvlJc w:val="left"/>
      <w:pPr>
        <w:ind w:left="4320" w:hanging="360"/>
      </w:pPr>
      <w:rPr>
        <w:rFonts w:ascii="Wingdings" w:hAnsi="Wingdings" w:hint="default"/>
      </w:rPr>
    </w:lvl>
    <w:lvl w:ilvl="6" w:tplc="70947F86">
      <w:start w:val="1"/>
      <w:numFmt w:val="bullet"/>
      <w:lvlText w:val=""/>
      <w:lvlJc w:val="left"/>
      <w:pPr>
        <w:ind w:left="5040" w:hanging="360"/>
      </w:pPr>
      <w:rPr>
        <w:rFonts w:ascii="Symbol" w:hAnsi="Symbol" w:hint="default"/>
      </w:rPr>
    </w:lvl>
    <w:lvl w:ilvl="7" w:tplc="B4549524">
      <w:start w:val="1"/>
      <w:numFmt w:val="bullet"/>
      <w:lvlText w:val="o"/>
      <w:lvlJc w:val="left"/>
      <w:pPr>
        <w:ind w:left="5760" w:hanging="360"/>
      </w:pPr>
      <w:rPr>
        <w:rFonts w:ascii="Courier New" w:hAnsi="Courier New" w:hint="default"/>
      </w:rPr>
    </w:lvl>
    <w:lvl w:ilvl="8" w:tplc="F4DAE1D4">
      <w:start w:val="1"/>
      <w:numFmt w:val="bullet"/>
      <w:lvlText w:val=""/>
      <w:lvlJc w:val="left"/>
      <w:pPr>
        <w:ind w:left="6480" w:hanging="360"/>
      </w:pPr>
      <w:rPr>
        <w:rFonts w:ascii="Wingdings" w:hAnsi="Wingdings" w:hint="default"/>
      </w:rPr>
    </w:lvl>
  </w:abstractNum>
  <w:abstractNum w:abstractNumId="20" w15:restartNumberingAfterBreak="0">
    <w:nsid w:val="5AE0093C"/>
    <w:multiLevelType w:val="multilevel"/>
    <w:tmpl w:val="E16C9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1926C1"/>
    <w:multiLevelType w:val="multilevel"/>
    <w:tmpl w:val="D8CEEEDE"/>
    <w:lvl w:ilvl="0">
      <w:start w:val="6"/>
      <w:numFmt w:val="decimal"/>
      <w:lvlText w:val="%1"/>
      <w:lvlJc w:val="left"/>
      <w:pPr>
        <w:tabs>
          <w:tab w:val="num" w:pos="1440"/>
        </w:tabs>
        <w:ind w:left="1440" w:hanging="1440"/>
      </w:pPr>
      <w:rPr>
        <w:rFonts w:hint="default"/>
      </w:rPr>
    </w:lvl>
    <w:lvl w:ilvl="1">
      <w:start w:val="10"/>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618D3985"/>
    <w:multiLevelType w:val="hybridMultilevel"/>
    <w:tmpl w:val="31E81456"/>
    <w:lvl w:ilvl="0" w:tplc="A1A2486A">
      <w:start w:val="1"/>
      <w:numFmt w:val="bullet"/>
      <w:lvlText w:val=""/>
      <w:lvlJc w:val="left"/>
      <w:pPr>
        <w:ind w:left="720" w:hanging="360"/>
      </w:pPr>
      <w:rPr>
        <w:rFonts w:ascii="Symbol" w:hAnsi="Symbol" w:hint="default"/>
      </w:rPr>
    </w:lvl>
    <w:lvl w:ilvl="1" w:tplc="6AA011DE">
      <w:start w:val="1"/>
      <w:numFmt w:val="bullet"/>
      <w:lvlText w:val="o"/>
      <w:lvlJc w:val="left"/>
      <w:pPr>
        <w:ind w:left="1440" w:hanging="360"/>
      </w:pPr>
      <w:rPr>
        <w:rFonts w:ascii="Courier New" w:hAnsi="Courier New" w:hint="default"/>
      </w:rPr>
    </w:lvl>
    <w:lvl w:ilvl="2" w:tplc="C900BFD4">
      <w:start w:val="1"/>
      <w:numFmt w:val="bullet"/>
      <w:lvlText w:val=""/>
      <w:lvlJc w:val="left"/>
      <w:pPr>
        <w:ind w:left="2160" w:hanging="360"/>
      </w:pPr>
      <w:rPr>
        <w:rFonts w:ascii="Wingdings" w:hAnsi="Wingdings" w:hint="default"/>
      </w:rPr>
    </w:lvl>
    <w:lvl w:ilvl="3" w:tplc="A462E116">
      <w:start w:val="1"/>
      <w:numFmt w:val="bullet"/>
      <w:lvlText w:val=""/>
      <w:lvlJc w:val="left"/>
      <w:pPr>
        <w:ind w:left="2880" w:hanging="360"/>
      </w:pPr>
      <w:rPr>
        <w:rFonts w:ascii="Symbol" w:hAnsi="Symbol" w:hint="default"/>
      </w:rPr>
    </w:lvl>
    <w:lvl w:ilvl="4" w:tplc="B6CAD8B4">
      <w:start w:val="1"/>
      <w:numFmt w:val="bullet"/>
      <w:lvlText w:val="o"/>
      <w:lvlJc w:val="left"/>
      <w:pPr>
        <w:ind w:left="3600" w:hanging="360"/>
      </w:pPr>
      <w:rPr>
        <w:rFonts w:ascii="Courier New" w:hAnsi="Courier New" w:hint="default"/>
      </w:rPr>
    </w:lvl>
    <w:lvl w:ilvl="5" w:tplc="34CC06BC">
      <w:start w:val="1"/>
      <w:numFmt w:val="bullet"/>
      <w:lvlText w:val=""/>
      <w:lvlJc w:val="left"/>
      <w:pPr>
        <w:ind w:left="4320" w:hanging="360"/>
      </w:pPr>
      <w:rPr>
        <w:rFonts w:ascii="Wingdings" w:hAnsi="Wingdings" w:hint="default"/>
      </w:rPr>
    </w:lvl>
    <w:lvl w:ilvl="6" w:tplc="C052AD5C">
      <w:start w:val="1"/>
      <w:numFmt w:val="bullet"/>
      <w:lvlText w:val=""/>
      <w:lvlJc w:val="left"/>
      <w:pPr>
        <w:ind w:left="5040" w:hanging="360"/>
      </w:pPr>
      <w:rPr>
        <w:rFonts w:ascii="Symbol" w:hAnsi="Symbol" w:hint="default"/>
      </w:rPr>
    </w:lvl>
    <w:lvl w:ilvl="7" w:tplc="4D204E9C">
      <w:start w:val="1"/>
      <w:numFmt w:val="bullet"/>
      <w:lvlText w:val="o"/>
      <w:lvlJc w:val="left"/>
      <w:pPr>
        <w:ind w:left="5760" w:hanging="360"/>
      </w:pPr>
      <w:rPr>
        <w:rFonts w:ascii="Courier New" w:hAnsi="Courier New" w:hint="default"/>
      </w:rPr>
    </w:lvl>
    <w:lvl w:ilvl="8" w:tplc="1C64AD70">
      <w:start w:val="1"/>
      <w:numFmt w:val="bullet"/>
      <w:lvlText w:val=""/>
      <w:lvlJc w:val="left"/>
      <w:pPr>
        <w:ind w:left="6480" w:hanging="360"/>
      </w:pPr>
      <w:rPr>
        <w:rFonts w:ascii="Wingdings" w:hAnsi="Wingdings" w:hint="default"/>
      </w:rPr>
    </w:lvl>
  </w:abstractNum>
  <w:abstractNum w:abstractNumId="23" w15:restartNumberingAfterBreak="0">
    <w:nsid w:val="6C222A01"/>
    <w:multiLevelType w:val="hybridMultilevel"/>
    <w:tmpl w:val="29E81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7C4A41"/>
    <w:multiLevelType w:val="multilevel"/>
    <w:tmpl w:val="A8E87F0A"/>
    <w:lvl w:ilvl="0">
      <w:start w:val="7"/>
      <w:numFmt w:val="decimal"/>
      <w:lvlText w:val="%1"/>
      <w:lvlJc w:val="left"/>
      <w:pPr>
        <w:tabs>
          <w:tab w:val="num" w:pos="1440"/>
        </w:tabs>
        <w:ind w:left="1440" w:hanging="1440"/>
      </w:pPr>
      <w:rPr>
        <w:rFonts w:hint="default"/>
      </w:rPr>
    </w:lvl>
    <w:lvl w:ilvl="1">
      <w:start w:val="3"/>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76CB2288"/>
    <w:multiLevelType w:val="multilevel"/>
    <w:tmpl w:val="D6EA7B1E"/>
    <w:lvl w:ilvl="0">
      <w:start w:val="2"/>
      <w:numFmt w:val="decimal"/>
      <w:lvlText w:val="%1"/>
      <w:lvlJc w:val="left"/>
      <w:pPr>
        <w:tabs>
          <w:tab w:val="num" w:pos="1440"/>
        </w:tabs>
        <w:ind w:left="1440" w:hanging="1440"/>
      </w:pPr>
      <w:rPr>
        <w:rFonts w:hint="default"/>
      </w:rPr>
    </w:lvl>
    <w:lvl w:ilvl="1">
      <w:start w:val="8"/>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rPr>
    </w:lvl>
    <w:lvl w:ilvl="3">
      <w:start w:val="1"/>
      <w:numFmt w:val="decimal"/>
      <w:lvlText w:val="%1.%2.%3.%4"/>
      <w:lvlJc w:val="left"/>
      <w:pPr>
        <w:tabs>
          <w:tab w:val="num" w:pos="3600"/>
        </w:tabs>
        <w:ind w:left="3600" w:hanging="144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77C226BC"/>
    <w:multiLevelType w:val="multilevel"/>
    <w:tmpl w:val="6CF69DD8"/>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7C0C1CF9"/>
    <w:multiLevelType w:val="hybridMultilevel"/>
    <w:tmpl w:val="4EE05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8133232">
    <w:abstractNumId w:val="22"/>
  </w:num>
  <w:num w:numId="2" w16cid:durableId="721829612">
    <w:abstractNumId w:val="19"/>
  </w:num>
  <w:num w:numId="3" w16cid:durableId="1690638296">
    <w:abstractNumId w:val="15"/>
  </w:num>
  <w:num w:numId="4" w16cid:durableId="818618060">
    <w:abstractNumId w:val="12"/>
  </w:num>
  <w:num w:numId="5" w16cid:durableId="2043288040">
    <w:abstractNumId w:val="24"/>
  </w:num>
  <w:num w:numId="6" w16cid:durableId="1358772557">
    <w:abstractNumId w:val="3"/>
  </w:num>
  <w:num w:numId="7" w16cid:durableId="1493906380">
    <w:abstractNumId w:val="21"/>
  </w:num>
  <w:num w:numId="8" w16cid:durableId="2058116391">
    <w:abstractNumId w:val="9"/>
  </w:num>
  <w:num w:numId="9" w16cid:durableId="1766152777">
    <w:abstractNumId w:val="25"/>
  </w:num>
  <w:num w:numId="10" w16cid:durableId="1936671331">
    <w:abstractNumId w:val="5"/>
  </w:num>
  <w:num w:numId="11" w16cid:durableId="607662301">
    <w:abstractNumId w:val="20"/>
  </w:num>
  <w:num w:numId="12" w16cid:durableId="539589084">
    <w:abstractNumId w:val="14"/>
  </w:num>
  <w:num w:numId="13" w16cid:durableId="1548637111">
    <w:abstractNumId w:val="13"/>
  </w:num>
  <w:num w:numId="14" w16cid:durableId="391539521">
    <w:abstractNumId w:val="10"/>
  </w:num>
  <w:num w:numId="15" w16cid:durableId="1848591110">
    <w:abstractNumId w:val="26"/>
  </w:num>
  <w:num w:numId="16" w16cid:durableId="967394160">
    <w:abstractNumId w:val="2"/>
  </w:num>
  <w:num w:numId="17" w16cid:durableId="1055424386">
    <w:abstractNumId w:val="11"/>
  </w:num>
  <w:num w:numId="18" w16cid:durableId="1728606093">
    <w:abstractNumId w:val="8"/>
  </w:num>
  <w:num w:numId="19" w16cid:durableId="1345093185">
    <w:abstractNumId w:val="6"/>
  </w:num>
  <w:num w:numId="20" w16cid:durableId="1620335142">
    <w:abstractNumId w:val="16"/>
  </w:num>
  <w:num w:numId="21" w16cid:durableId="1522427181">
    <w:abstractNumId w:val="1"/>
  </w:num>
  <w:num w:numId="22" w16cid:durableId="1964533538">
    <w:abstractNumId w:val="7"/>
  </w:num>
  <w:num w:numId="23" w16cid:durableId="688142977">
    <w:abstractNumId w:val="27"/>
  </w:num>
  <w:num w:numId="24" w16cid:durableId="1784224404">
    <w:abstractNumId w:val="0"/>
  </w:num>
  <w:num w:numId="25" w16cid:durableId="1418361344">
    <w:abstractNumId w:val="23"/>
  </w:num>
  <w:num w:numId="26" w16cid:durableId="1967269815">
    <w:abstractNumId w:val="17"/>
  </w:num>
  <w:num w:numId="27" w16cid:durableId="1023676389">
    <w:abstractNumId w:val="4"/>
  </w:num>
  <w:num w:numId="28" w16cid:durableId="21424520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CAB"/>
    <w:rsid w:val="00016584"/>
    <w:rsid w:val="00052834"/>
    <w:rsid w:val="00082DBC"/>
    <w:rsid w:val="000D2F94"/>
    <w:rsid w:val="0013283D"/>
    <w:rsid w:val="00150832"/>
    <w:rsid w:val="00167E05"/>
    <w:rsid w:val="001C2EB0"/>
    <w:rsid w:val="001D2266"/>
    <w:rsid w:val="001D38BB"/>
    <w:rsid w:val="001E0E12"/>
    <w:rsid w:val="00220125"/>
    <w:rsid w:val="00232D9A"/>
    <w:rsid w:val="00233CD2"/>
    <w:rsid w:val="00234144"/>
    <w:rsid w:val="00243DD4"/>
    <w:rsid w:val="002962A3"/>
    <w:rsid w:val="002B69DA"/>
    <w:rsid w:val="002B7986"/>
    <w:rsid w:val="003030CC"/>
    <w:rsid w:val="003507EA"/>
    <w:rsid w:val="00357FA1"/>
    <w:rsid w:val="00406646"/>
    <w:rsid w:val="00411576"/>
    <w:rsid w:val="00443CB5"/>
    <w:rsid w:val="00472FB3"/>
    <w:rsid w:val="00493E60"/>
    <w:rsid w:val="004C6E78"/>
    <w:rsid w:val="00521A07"/>
    <w:rsid w:val="00574271"/>
    <w:rsid w:val="006110D6"/>
    <w:rsid w:val="00625123"/>
    <w:rsid w:val="00632B7C"/>
    <w:rsid w:val="006441F2"/>
    <w:rsid w:val="00647CDF"/>
    <w:rsid w:val="00671E44"/>
    <w:rsid w:val="006C6A30"/>
    <w:rsid w:val="007351B6"/>
    <w:rsid w:val="00771785"/>
    <w:rsid w:val="0077556F"/>
    <w:rsid w:val="00777415"/>
    <w:rsid w:val="00782117"/>
    <w:rsid w:val="0078438F"/>
    <w:rsid w:val="00795513"/>
    <w:rsid w:val="00862205"/>
    <w:rsid w:val="008623E5"/>
    <w:rsid w:val="00894D5C"/>
    <w:rsid w:val="008C7B96"/>
    <w:rsid w:val="008E106B"/>
    <w:rsid w:val="0090543E"/>
    <w:rsid w:val="00914953"/>
    <w:rsid w:val="0093239B"/>
    <w:rsid w:val="00941AD4"/>
    <w:rsid w:val="0095192D"/>
    <w:rsid w:val="009571F8"/>
    <w:rsid w:val="0095788F"/>
    <w:rsid w:val="00996B6D"/>
    <w:rsid w:val="009A6FFC"/>
    <w:rsid w:val="009E03EC"/>
    <w:rsid w:val="00A21602"/>
    <w:rsid w:val="00A333B2"/>
    <w:rsid w:val="00AE20DD"/>
    <w:rsid w:val="00B11D65"/>
    <w:rsid w:val="00B535C5"/>
    <w:rsid w:val="00B715C2"/>
    <w:rsid w:val="00B86CAB"/>
    <w:rsid w:val="00BA5E18"/>
    <w:rsid w:val="00C16108"/>
    <w:rsid w:val="00C227C3"/>
    <w:rsid w:val="00C47919"/>
    <w:rsid w:val="00D41C69"/>
    <w:rsid w:val="00DD75E2"/>
    <w:rsid w:val="00E519A0"/>
    <w:rsid w:val="00E6534C"/>
    <w:rsid w:val="00E720BE"/>
    <w:rsid w:val="00E738A4"/>
    <w:rsid w:val="00ED033F"/>
    <w:rsid w:val="00EF0DCE"/>
    <w:rsid w:val="00F052FA"/>
    <w:rsid w:val="00F2766A"/>
    <w:rsid w:val="00F83161"/>
    <w:rsid w:val="00FE7A9F"/>
    <w:rsid w:val="015E9F9F"/>
    <w:rsid w:val="01619CA1"/>
    <w:rsid w:val="01D1112F"/>
    <w:rsid w:val="020C9CE0"/>
    <w:rsid w:val="02272273"/>
    <w:rsid w:val="02BFA81C"/>
    <w:rsid w:val="02DE3ADB"/>
    <w:rsid w:val="032A9202"/>
    <w:rsid w:val="03DDA320"/>
    <w:rsid w:val="04143346"/>
    <w:rsid w:val="0446901B"/>
    <w:rsid w:val="053ACACE"/>
    <w:rsid w:val="0568B268"/>
    <w:rsid w:val="05ABE7FE"/>
    <w:rsid w:val="0664B89F"/>
    <w:rsid w:val="070590AA"/>
    <w:rsid w:val="074DA6CE"/>
    <w:rsid w:val="079005DA"/>
    <w:rsid w:val="079422F0"/>
    <w:rsid w:val="0807D764"/>
    <w:rsid w:val="0894C1F4"/>
    <w:rsid w:val="089A1B24"/>
    <w:rsid w:val="089CA513"/>
    <w:rsid w:val="08ACF2F1"/>
    <w:rsid w:val="08B701FF"/>
    <w:rsid w:val="097BF5CA"/>
    <w:rsid w:val="0A01658C"/>
    <w:rsid w:val="0A18FA47"/>
    <w:rsid w:val="0A2FF2B4"/>
    <w:rsid w:val="0A921B0F"/>
    <w:rsid w:val="0AADE29D"/>
    <w:rsid w:val="0AB0E89D"/>
    <w:rsid w:val="0AB4A2DB"/>
    <w:rsid w:val="0B31DF1F"/>
    <w:rsid w:val="0C8DC9D6"/>
    <w:rsid w:val="0D87DE93"/>
    <w:rsid w:val="0D98CC53"/>
    <w:rsid w:val="0F443343"/>
    <w:rsid w:val="0F627AC1"/>
    <w:rsid w:val="10941D13"/>
    <w:rsid w:val="114CDFEE"/>
    <w:rsid w:val="12E77A68"/>
    <w:rsid w:val="13A6AFA9"/>
    <w:rsid w:val="14D0B10F"/>
    <w:rsid w:val="15483851"/>
    <w:rsid w:val="16033278"/>
    <w:rsid w:val="1651A531"/>
    <w:rsid w:val="166C04F2"/>
    <w:rsid w:val="18B3BC79"/>
    <w:rsid w:val="18F4B682"/>
    <w:rsid w:val="197C1A02"/>
    <w:rsid w:val="1ADE4A42"/>
    <w:rsid w:val="1C307A6C"/>
    <w:rsid w:val="1C629C15"/>
    <w:rsid w:val="1CB79BA3"/>
    <w:rsid w:val="1CD2C6B4"/>
    <w:rsid w:val="1D1D1252"/>
    <w:rsid w:val="1DA33ECE"/>
    <w:rsid w:val="1E49567B"/>
    <w:rsid w:val="1E6F04F8"/>
    <w:rsid w:val="1E80DF1B"/>
    <w:rsid w:val="1EA1E526"/>
    <w:rsid w:val="1EB9567C"/>
    <w:rsid w:val="1F762EF3"/>
    <w:rsid w:val="2034A7F0"/>
    <w:rsid w:val="2270862F"/>
    <w:rsid w:val="2366BEC5"/>
    <w:rsid w:val="242F627D"/>
    <w:rsid w:val="24D43192"/>
    <w:rsid w:val="2539707F"/>
    <w:rsid w:val="2584E113"/>
    <w:rsid w:val="263136B3"/>
    <w:rsid w:val="26356E6E"/>
    <w:rsid w:val="2645EC97"/>
    <w:rsid w:val="272E2127"/>
    <w:rsid w:val="279A9D02"/>
    <w:rsid w:val="2865258C"/>
    <w:rsid w:val="2876943A"/>
    <w:rsid w:val="28E4D1F3"/>
    <w:rsid w:val="29046888"/>
    <w:rsid w:val="29061C80"/>
    <w:rsid w:val="2910D0AF"/>
    <w:rsid w:val="297D6B4B"/>
    <w:rsid w:val="2A04456D"/>
    <w:rsid w:val="2A9D95CF"/>
    <w:rsid w:val="2AD6FC69"/>
    <w:rsid w:val="2B48D8A1"/>
    <w:rsid w:val="2BDF6DAD"/>
    <w:rsid w:val="2CACF6F8"/>
    <w:rsid w:val="2D0E071D"/>
    <w:rsid w:val="2D14CACE"/>
    <w:rsid w:val="2D8EB445"/>
    <w:rsid w:val="2DB8A49D"/>
    <w:rsid w:val="2E263502"/>
    <w:rsid w:val="2E45E687"/>
    <w:rsid w:val="2E88CDB1"/>
    <w:rsid w:val="2EC30A63"/>
    <w:rsid w:val="2EFF0E05"/>
    <w:rsid w:val="2F40B596"/>
    <w:rsid w:val="2F9B4008"/>
    <w:rsid w:val="3030705E"/>
    <w:rsid w:val="3058F927"/>
    <w:rsid w:val="3144E1BC"/>
    <w:rsid w:val="317C817A"/>
    <w:rsid w:val="3203071C"/>
    <w:rsid w:val="323FAEF8"/>
    <w:rsid w:val="32820618"/>
    <w:rsid w:val="32E6D853"/>
    <w:rsid w:val="340B2E52"/>
    <w:rsid w:val="3447D62C"/>
    <w:rsid w:val="349B74B4"/>
    <w:rsid w:val="34C618AD"/>
    <w:rsid w:val="34C948DC"/>
    <w:rsid w:val="34D5DC05"/>
    <w:rsid w:val="35BD5B93"/>
    <w:rsid w:val="35C59A5C"/>
    <w:rsid w:val="35DEEF73"/>
    <w:rsid w:val="363E86C6"/>
    <w:rsid w:val="3703126B"/>
    <w:rsid w:val="37171E18"/>
    <w:rsid w:val="3720595A"/>
    <w:rsid w:val="3799BFCE"/>
    <w:rsid w:val="37A7BFF0"/>
    <w:rsid w:val="3889B2FE"/>
    <w:rsid w:val="39E7DCCB"/>
    <w:rsid w:val="3A3F0F58"/>
    <w:rsid w:val="3A62CBDD"/>
    <w:rsid w:val="3BEDD973"/>
    <w:rsid w:val="3D1084AA"/>
    <w:rsid w:val="3D312A02"/>
    <w:rsid w:val="3D37E677"/>
    <w:rsid w:val="3D5D8DA9"/>
    <w:rsid w:val="3D7C8393"/>
    <w:rsid w:val="401EA62E"/>
    <w:rsid w:val="404AAA07"/>
    <w:rsid w:val="408C3D19"/>
    <w:rsid w:val="40985277"/>
    <w:rsid w:val="4099D2F0"/>
    <w:rsid w:val="40E02399"/>
    <w:rsid w:val="40E13FCD"/>
    <w:rsid w:val="4165F3AD"/>
    <w:rsid w:val="41E958E5"/>
    <w:rsid w:val="42053EE1"/>
    <w:rsid w:val="4268DFB5"/>
    <w:rsid w:val="430BB889"/>
    <w:rsid w:val="4381B637"/>
    <w:rsid w:val="43A420B6"/>
    <w:rsid w:val="43AE688E"/>
    <w:rsid w:val="44465834"/>
    <w:rsid w:val="448EC197"/>
    <w:rsid w:val="453533C7"/>
    <w:rsid w:val="46991BF2"/>
    <w:rsid w:val="46B983F2"/>
    <w:rsid w:val="4740E0D6"/>
    <w:rsid w:val="484BDD04"/>
    <w:rsid w:val="48B5D52A"/>
    <w:rsid w:val="48FA5F34"/>
    <w:rsid w:val="490DFD0A"/>
    <w:rsid w:val="496310A5"/>
    <w:rsid w:val="49BC2F5D"/>
    <w:rsid w:val="4A1315B5"/>
    <w:rsid w:val="4AB77FB7"/>
    <w:rsid w:val="4BFA41AB"/>
    <w:rsid w:val="4C53E24F"/>
    <w:rsid w:val="4CC0B7BE"/>
    <w:rsid w:val="4DCE82FA"/>
    <w:rsid w:val="4DDA17AF"/>
    <w:rsid w:val="4DDD8812"/>
    <w:rsid w:val="4E41405E"/>
    <w:rsid w:val="4E618C59"/>
    <w:rsid w:val="4FAF5924"/>
    <w:rsid w:val="4FFEEB48"/>
    <w:rsid w:val="516EFB6B"/>
    <w:rsid w:val="518D7E33"/>
    <w:rsid w:val="51B2624A"/>
    <w:rsid w:val="51B5A67E"/>
    <w:rsid w:val="52A49B9D"/>
    <w:rsid w:val="52DA51B3"/>
    <w:rsid w:val="53A278F4"/>
    <w:rsid w:val="544AAEFA"/>
    <w:rsid w:val="54E98795"/>
    <w:rsid w:val="550E79B4"/>
    <w:rsid w:val="558CF43E"/>
    <w:rsid w:val="5664C7A9"/>
    <w:rsid w:val="573FAC04"/>
    <w:rsid w:val="578F4184"/>
    <w:rsid w:val="582E2F2D"/>
    <w:rsid w:val="594FDAD3"/>
    <w:rsid w:val="5A41B1F7"/>
    <w:rsid w:val="5A57AAB4"/>
    <w:rsid w:val="5A6E4EF8"/>
    <w:rsid w:val="5A9800F5"/>
    <w:rsid w:val="5C2DCEC5"/>
    <w:rsid w:val="5C39F4BC"/>
    <w:rsid w:val="5DBBBE7A"/>
    <w:rsid w:val="5DFE7B88"/>
    <w:rsid w:val="5E9AF1A5"/>
    <w:rsid w:val="5FCC243B"/>
    <w:rsid w:val="60B3C19F"/>
    <w:rsid w:val="6135B6E1"/>
    <w:rsid w:val="61BD3DFC"/>
    <w:rsid w:val="65B99A2A"/>
    <w:rsid w:val="65BB60BA"/>
    <w:rsid w:val="665EEF56"/>
    <w:rsid w:val="669D6C44"/>
    <w:rsid w:val="66B3D21A"/>
    <w:rsid w:val="68E7E272"/>
    <w:rsid w:val="6961B98D"/>
    <w:rsid w:val="69640FC0"/>
    <w:rsid w:val="69765676"/>
    <w:rsid w:val="6B94E0A2"/>
    <w:rsid w:val="6BA75426"/>
    <w:rsid w:val="6BC76FF3"/>
    <w:rsid w:val="6BC9FF1A"/>
    <w:rsid w:val="6BF8F885"/>
    <w:rsid w:val="6C12C3E7"/>
    <w:rsid w:val="6C2EFE0C"/>
    <w:rsid w:val="6CD72228"/>
    <w:rsid w:val="6CE69463"/>
    <w:rsid w:val="6D152CD5"/>
    <w:rsid w:val="6D36DB2E"/>
    <w:rsid w:val="6E04228D"/>
    <w:rsid w:val="6E2F88E7"/>
    <w:rsid w:val="6E919964"/>
    <w:rsid w:val="6F4203DD"/>
    <w:rsid w:val="6FD8F873"/>
    <w:rsid w:val="729095C5"/>
    <w:rsid w:val="72B88F95"/>
    <w:rsid w:val="733B8DE6"/>
    <w:rsid w:val="7348AAA2"/>
    <w:rsid w:val="7363FD64"/>
    <w:rsid w:val="7409E69D"/>
    <w:rsid w:val="74896709"/>
    <w:rsid w:val="760436D4"/>
    <w:rsid w:val="767420FB"/>
    <w:rsid w:val="77E1DCEA"/>
    <w:rsid w:val="780BA4CF"/>
    <w:rsid w:val="78332A75"/>
    <w:rsid w:val="7842976D"/>
    <w:rsid w:val="78A96BC9"/>
    <w:rsid w:val="7A102A16"/>
    <w:rsid w:val="7A5DF9DD"/>
    <w:rsid w:val="7A95F891"/>
    <w:rsid w:val="7AC1484F"/>
    <w:rsid w:val="7AD505C4"/>
    <w:rsid w:val="7AEC1398"/>
    <w:rsid w:val="7AFE8DAF"/>
    <w:rsid w:val="7AFF5CC8"/>
    <w:rsid w:val="7BAB5458"/>
    <w:rsid w:val="7C0B0232"/>
    <w:rsid w:val="7CBC5523"/>
    <w:rsid w:val="7CFE809A"/>
    <w:rsid w:val="7D5D976C"/>
    <w:rsid w:val="7DB5D483"/>
    <w:rsid w:val="7DE4D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C250C"/>
  <w15:docId w15:val="{405CEE2F-EAEF-4584-883A-B445F61BA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widowControl w:val="0"/>
      <w:outlineLvl w:val="0"/>
    </w:pPr>
    <w:rPr>
      <w:b/>
      <w:snapToGrid w:val="0"/>
      <w:sz w:val="24"/>
      <w:u w:val="single"/>
    </w:rPr>
  </w:style>
  <w:style w:type="paragraph" w:styleId="Heading2">
    <w:name w:val="heading 2"/>
    <w:basedOn w:val="Normal"/>
    <w:next w:val="Normal"/>
    <w:qFormat/>
    <w:pPr>
      <w:keepNext/>
      <w:widowControl w:val="0"/>
      <w:jc w:val="center"/>
      <w:outlineLvl w:val="1"/>
    </w:pPr>
    <w:rPr>
      <w:b/>
      <w:snapToGrid w:val="0"/>
      <w:sz w:val="24"/>
      <w:u w:val="single"/>
    </w:rPr>
  </w:style>
  <w:style w:type="paragraph" w:styleId="Heading3">
    <w:name w:val="heading 3"/>
    <w:basedOn w:val="Normal"/>
    <w:next w:val="Normal"/>
    <w:qFormat/>
    <w:pPr>
      <w:keepNext/>
      <w:widowControl w:val="0"/>
      <w:outlineLvl w:val="2"/>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74271"/>
    <w:rPr>
      <w:rFonts w:ascii="Tahoma" w:hAnsi="Tahoma" w:cs="Tahoma"/>
      <w:sz w:val="16"/>
      <w:szCs w:val="16"/>
    </w:rPr>
  </w:style>
  <w:style w:type="paragraph" w:customStyle="1" w:styleId="aLCPBodytext">
    <w:name w:val="a LCP Body text"/>
    <w:autoRedefine/>
    <w:rsid w:val="00625123"/>
    <w:pPr>
      <w:ind w:left="680" w:hanging="680"/>
    </w:pPr>
    <w:rPr>
      <w:rFonts w:ascii="Arial" w:hAnsi="Arial" w:cs="Arial"/>
      <w:sz w:val="22"/>
      <w:lang w:eastAsia="en-US"/>
    </w:rPr>
  </w:style>
  <w:style w:type="paragraph" w:styleId="ListParagraph">
    <w:name w:val="List Paragraph"/>
    <w:basedOn w:val="Normal"/>
    <w:uiPriority w:val="34"/>
    <w:qFormat/>
    <w:rsid w:val="009E03EC"/>
    <w:pPr>
      <w:ind w:left="720"/>
      <w:contextualSpacing/>
    </w:pPr>
  </w:style>
  <w:style w:type="character" w:styleId="Hyperlink">
    <w:name w:val="Hyperlink"/>
    <w:basedOn w:val="DefaultParagraphFont"/>
    <w:uiPriority w:val="99"/>
    <w:unhideWhenUsed/>
    <w:rsid w:val="7BAB5458"/>
    <w:rPr>
      <w:color w:val="0000FF"/>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582824">
      <w:bodyDiv w:val="1"/>
      <w:marLeft w:val="0"/>
      <w:marRight w:val="0"/>
      <w:marTop w:val="0"/>
      <w:marBottom w:val="150"/>
      <w:divBdr>
        <w:top w:val="none" w:sz="0" w:space="0" w:color="auto"/>
        <w:left w:val="none" w:sz="0" w:space="0" w:color="auto"/>
        <w:bottom w:val="none" w:sz="0" w:space="0" w:color="auto"/>
        <w:right w:val="none" w:sz="0" w:space="0" w:color="auto"/>
      </w:divBdr>
      <w:divsChild>
        <w:div w:id="1129977701">
          <w:marLeft w:val="0"/>
          <w:marRight w:val="0"/>
          <w:marTop w:val="0"/>
          <w:marBottom w:val="0"/>
          <w:divBdr>
            <w:top w:val="none" w:sz="0" w:space="0" w:color="auto"/>
            <w:left w:val="none" w:sz="0" w:space="0" w:color="auto"/>
            <w:bottom w:val="none" w:sz="0" w:space="0" w:color="auto"/>
            <w:right w:val="none" w:sz="0" w:space="0" w:color="auto"/>
          </w:divBdr>
          <w:divsChild>
            <w:div w:id="914582807">
              <w:marLeft w:val="0"/>
              <w:marRight w:val="0"/>
              <w:marTop w:val="0"/>
              <w:marBottom w:val="0"/>
              <w:divBdr>
                <w:top w:val="none" w:sz="0" w:space="0" w:color="auto"/>
                <w:left w:val="none" w:sz="0" w:space="0" w:color="auto"/>
                <w:bottom w:val="none" w:sz="0" w:space="0" w:color="auto"/>
                <w:right w:val="none" w:sz="0" w:space="0" w:color="auto"/>
              </w:divBdr>
              <w:divsChild>
                <w:div w:id="1767531905">
                  <w:marLeft w:val="0"/>
                  <w:marRight w:val="0"/>
                  <w:marTop w:val="0"/>
                  <w:marBottom w:val="0"/>
                  <w:divBdr>
                    <w:top w:val="none" w:sz="0" w:space="0" w:color="auto"/>
                    <w:left w:val="none" w:sz="0" w:space="0" w:color="auto"/>
                    <w:bottom w:val="none" w:sz="0" w:space="0" w:color="auto"/>
                    <w:right w:val="none" w:sz="0" w:space="0" w:color="auto"/>
                  </w:divBdr>
                  <w:divsChild>
                    <w:div w:id="603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27856">
      <w:bodyDiv w:val="1"/>
      <w:marLeft w:val="0"/>
      <w:marRight w:val="0"/>
      <w:marTop w:val="0"/>
      <w:marBottom w:val="150"/>
      <w:divBdr>
        <w:top w:val="none" w:sz="0" w:space="0" w:color="auto"/>
        <w:left w:val="none" w:sz="0" w:space="0" w:color="auto"/>
        <w:bottom w:val="none" w:sz="0" w:space="0" w:color="auto"/>
        <w:right w:val="none" w:sz="0" w:space="0" w:color="auto"/>
      </w:divBdr>
      <w:divsChild>
        <w:div w:id="441845305">
          <w:marLeft w:val="0"/>
          <w:marRight w:val="0"/>
          <w:marTop w:val="0"/>
          <w:marBottom w:val="0"/>
          <w:divBdr>
            <w:top w:val="none" w:sz="0" w:space="0" w:color="auto"/>
            <w:left w:val="none" w:sz="0" w:space="0" w:color="auto"/>
            <w:bottom w:val="none" w:sz="0" w:space="0" w:color="auto"/>
            <w:right w:val="none" w:sz="0" w:space="0" w:color="auto"/>
          </w:divBdr>
          <w:divsChild>
            <w:div w:id="148136347">
              <w:marLeft w:val="0"/>
              <w:marRight w:val="0"/>
              <w:marTop w:val="0"/>
              <w:marBottom w:val="0"/>
              <w:divBdr>
                <w:top w:val="none" w:sz="0" w:space="0" w:color="auto"/>
                <w:left w:val="none" w:sz="0" w:space="0" w:color="auto"/>
                <w:bottom w:val="none" w:sz="0" w:space="0" w:color="auto"/>
                <w:right w:val="none" w:sz="0" w:space="0" w:color="auto"/>
              </w:divBdr>
              <w:divsChild>
                <w:div w:id="1305693506">
                  <w:marLeft w:val="0"/>
                  <w:marRight w:val="0"/>
                  <w:marTop w:val="0"/>
                  <w:marBottom w:val="0"/>
                  <w:divBdr>
                    <w:top w:val="none" w:sz="0" w:space="0" w:color="auto"/>
                    <w:left w:val="none" w:sz="0" w:space="0" w:color="auto"/>
                    <w:bottom w:val="none" w:sz="0" w:space="0" w:color="auto"/>
                    <w:right w:val="none" w:sz="0" w:space="0" w:color="auto"/>
                  </w:divBdr>
                  <w:divsChild>
                    <w:div w:id="17099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ets.publishing.service.gov.uk/government/uploads/system/uploads/attachment_data/file/1091132/Searching__Screening_and_Confiscation_guidance_July_20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media/5a819959ed915d74e6233224/Use_of_reasonable_force_advice_Reviewed_July_2015.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1443C-1D7E-4C43-8403-D7F7E98B8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2546</Words>
  <Characters>14215</Characters>
  <Application>Microsoft Office Word</Application>
  <DocSecurity>0</DocSecurity>
  <Lines>118</Lines>
  <Paragraphs>33</Paragraphs>
  <ScaleCrop>false</ScaleCrop>
  <Company>Staffordshire County Council</Company>
  <LinksUpToDate>false</LinksUpToDate>
  <CharactersWithSpaces>16728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BEHAVIOUR AND DISCIPLINE POLICY FOR</dc:title>
  <dc:creator>sandra</dc:creator>
  <cp:lastModifiedBy>Miss C Wetton</cp:lastModifiedBy>
  <cp:revision>4</cp:revision>
  <cp:lastPrinted>2022-10-21T10:28:00Z</cp:lastPrinted>
  <dcterms:created xsi:type="dcterms:W3CDTF">2024-12-03T13:28:00Z</dcterms:created>
  <dcterms:modified xsi:type="dcterms:W3CDTF">2025-11-10T10:15:00Z</dcterms:modified>
</cp:coreProperties>
</file>